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AB" w:rsidRPr="00DB0EA8" w:rsidRDefault="00FA6FAB">
      <w:pPr>
        <w:rPr>
          <w:rFonts w:ascii="Times New Roman" w:hAnsi="Times New Roman" w:cs="Times New Roman"/>
          <w:sz w:val="24"/>
          <w:szCs w:val="24"/>
        </w:rPr>
      </w:pPr>
      <w:r w:rsidRPr="00DB0EA8">
        <w:rPr>
          <w:rFonts w:ascii="Times New Roman" w:hAnsi="Times New Roman" w:cs="Times New Roman"/>
          <w:sz w:val="24"/>
          <w:szCs w:val="24"/>
        </w:rPr>
        <w:t>Рис.1. МРТ головного мозга. Август 2015г.</w:t>
      </w:r>
    </w:p>
    <w:p w:rsidR="002D5D19" w:rsidRDefault="00DB0EA8">
      <w:pPr>
        <w:rPr>
          <w:rFonts w:ascii="Times New Roman" w:hAnsi="Times New Roman" w:cs="Times New Roman"/>
          <w:sz w:val="24"/>
          <w:szCs w:val="24"/>
        </w:rPr>
      </w:pPr>
      <w:r w:rsidRPr="00DB0EA8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40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ВИ, аксиальная проекция: в</w:t>
      </w:r>
      <w:r w:rsidR="00FA6FAB" w:rsidRPr="00DB0EA8">
        <w:rPr>
          <w:rFonts w:ascii="Times New Roman" w:hAnsi="Times New Roman" w:cs="Times New Roman"/>
          <w:sz w:val="24"/>
          <w:szCs w:val="24"/>
        </w:rPr>
        <w:t xml:space="preserve">округ </w:t>
      </w:r>
      <w:r>
        <w:rPr>
          <w:rFonts w:ascii="Times New Roman" w:hAnsi="Times New Roman" w:cs="Times New Roman"/>
          <w:sz w:val="24"/>
          <w:szCs w:val="24"/>
        </w:rPr>
        <w:t xml:space="preserve">левого </w:t>
      </w:r>
      <w:r w:rsidR="00FA6FAB" w:rsidRPr="00DB0EA8">
        <w:rPr>
          <w:rFonts w:ascii="Times New Roman" w:hAnsi="Times New Roman" w:cs="Times New Roman"/>
          <w:sz w:val="24"/>
          <w:szCs w:val="24"/>
        </w:rPr>
        <w:t>зрительного нерва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391">
        <w:rPr>
          <w:rFonts w:ascii="Times New Roman" w:hAnsi="Times New Roman" w:cs="Times New Roman"/>
          <w:sz w:val="24"/>
          <w:szCs w:val="24"/>
        </w:rPr>
        <w:t xml:space="preserve">дистальных </w:t>
      </w:r>
      <w:r>
        <w:rPr>
          <w:rFonts w:ascii="Times New Roman" w:hAnsi="Times New Roman" w:cs="Times New Roman"/>
          <w:sz w:val="24"/>
          <w:szCs w:val="24"/>
        </w:rPr>
        <w:t>отделах определяю</w:t>
      </w:r>
      <w:r w:rsidR="00FA6FAB" w:rsidRPr="00DB0EA8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линейные зоны </w:t>
      </w:r>
      <w:proofErr w:type="spellStart"/>
      <w:r w:rsidR="00FA6FAB" w:rsidRPr="00DB0EA8">
        <w:rPr>
          <w:rFonts w:ascii="Times New Roman" w:hAnsi="Times New Roman" w:cs="Times New Roman"/>
          <w:sz w:val="24"/>
          <w:szCs w:val="24"/>
        </w:rPr>
        <w:t>гиперинтенсивного</w:t>
      </w:r>
      <w:proofErr w:type="spellEnd"/>
      <w:r w:rsidR="00FA6FAB" w:rsidRPr="00DB0EA8">
        <w:rPr>
          <w:rFonts w:ascii="Times New Roman" w:hAnsi="Times New Roman" w:cs="Times New Roman"/>
          <w:sz w:val="24"/>
          <w:szCs w:val="24"/>
        </w:rPr>
        <w:t xml:space="preserve"> сигнала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A6FAB" w:rsidRDefault="00DB0E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40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ВИ, аксиальная проекция: патологическим изменениям, обнаруженным на Т2</w:t>
      </w:r>
      <w:r w:rsidR="00940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ВИ, соответствуют  зоны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гипоинтенсивного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сигнала вокруг левого зрительного нерва</w:t>
      </w:r>
    </w:p>
    <w:p w:rsidR="00B61391" w:rsidRPr="00DB0EA8" w:rsidRDefault="002D5D19" w:rsidP="00B61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2</w:t>
      </w:r>
      <w:r w:rsidR="00B61391" w:rsidRPr="00DB0EA8">
        <w:rPr>
          <w:rFonts w:ascii="Times New Roman" w:hAnsi="Times New Roman" w:cs="Times New Roman"/>
          <w:sz w:val="24"/>
          <w:szCs w:val="24"/>
        </w:rPr>
        <w:t xml:space="preserve">. МРТ головного мозга. </w:t>
      </w:r>
      <w:r w:rsidR="00B61391">
        <w:rPr>
          <w:rFonts w:ascii="Times New Roman" w:hAnsi="Times New Roman" w:cs="Times New Roman"/>
          <w:sz w:val="24"/>
          <w:szCs w:val="24"/>
        </w:rPr>
        <w:t>Декабрь</w:t>
      </w:r>
      <w:r w:rsidR="00B61391" w:rsidRPr="00DB0EA8">
        <w:rPr>
          <w:rFonts w:ascii="Times New Roman" w:hAnsi="Times New Roman" w:cs="Times New Roman"/>
          <w:sz w:val="24"/>
          <w:szCs w:val="24"/>
        </w:rPr>
        <w:t xml:space="preserve"> 2015г.</w:t>
      </w:r>
    </w:p>
    <w:p w:rsidR="002D5D19" w:rsidRDefault="00B61391" w:rsidP="00B61391">
      <w:pPr>
        <w:rPr>
          <w:rFonts w:ascii="Times New Roman" w:hAnsi="Times New Roman" w:cs="Times New Roman"/>
          <w:sz w:val="24"/>
          <w:szCs w:val="24"/>
        </w:rPr>
      </w:pPr>
      <w:r w:rsidRPr="00DB0EA8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Т2ВИ, аксиальная проекция: в</w:t>
      </w:r>
      <w:r w:rsidR="003367FC">
        <w:rPr>
          <w:rFonts w:ascii="Times New Roman" w:hAnsi="Times New Roman" w:cs="Times New Roman"/>
          <w:sz w:val="24"/>
          <w:szCs w:val="24"/>
        </w:rPr>
        <w:t>доль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EA8">
        <w:rPr>
          <w:rFonts w:ascii="Times New Roman" w:hAnsi="Times New Roman" w:cs="Times New Roman"/>
          <w:sz w:val="24"/>
          <w:szCs w:val="24"/>
        </w:rPr>
        <w:t>зрительн</w:t>
      </w:r>
      <w:r w:rsidR="003367FC">
        <w:rPr>
          <w:rFonts w:ascii="Times New Roman" w:hAnsi="Times New Roman" w:cs="Times New Roman"/>
          <w:sz w:val="24"/>
          <w:szCs w:val="24"/>
        </w:rPr>
        <w:t xml:space="preserve">ого </w:t>
      </w:r>
      <w:r w:rsidRPr="00DB0EA8">
        <w:rPr>
          <w:rFonts w:ascii="Times New Roman" w:hAnsi="Times New Roman" w:cs="Times New Roman"/>
          <w:sz w:val="24"/>
          <w:szCs w:val="24"/>
        </w:rPr>
        <w:t>нерв</w:t>
      </w:r>
      <w:r w:rsidR="003367FC">
        <w:rPr>
          <w:rFonts w:ascii="Times New Roman" w:hAnsi="Times New Roman" w:cs="Times New Roman"/>
          <w:sz w:val="24"/>
          <w:szCs w:val="24"/>
        </w:rPr>
        <w:t>а</w:t>
      </w:r>
      <w:r w:rsidRPr="00DB0EA8">
        <w:rPr>
          <w:rFonts w:ascii="Times New Roman" w:hAnsi="Times New Roman" w:cs="Times New Roman"/>
          <w:sz w:val="24"/>
          <w:szCs w:val="24"/>
        </w:rPr>
        <w:t xml:space="preserve"> слева </w:t>
      </w:r>
      <w:r>
        <w:rPr>
          <w:rFonts w:ascii="Times New Roman" w:hAnsi="Times New Roman" w:cs="Times New Roman"/>
          <w:sz w:val="24"/>
          <w:szCs w:val="24"/>
        </w:rPr>
        <w:t>определяю</w:t>
      </w:r>
      <w:r w:rsidRPr="00DB0EA8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spellStart"/>
      <w:r w:rsidR="003367FC">
        <w:rPr>
          <w:rFonts w:ascii="Times New Roman" w:hAnsi="Times New Roman" w:cs="Times New Roman"/>
          <w:sz w:val="24"/>
          <w:szCs w:val="24"/>
        </w:rPr>
        <w:t>циркулярно</w:t>
      </w:r>
      <w:proofErr w:type="spellEnd"/>
      <w:r w:rsidR="003367FC">
        <w:rPr>
          <w:rFonts w:ascii="Times New Roman" w:hAnsi="Times New Roman" w:cs="Times New Roman"/>
          <w:sz w:val="24"/>
          <w:szCs w:val="24"/>
        </w:rPr>
        <w:t xml:space="preserve"> распространенные </w:t>
      </w:r>
      <w:r>
        <w:rPr>
          <w:rFonts w:ascii="Times New Roman" w:hAnsi="Times New Roman" w:cs="Times New Roman"/>
          <w:sz w:val="24"/>
          <w:szCs w:val="24"/>
        </w:rPr>
        <w:t xml:space="preserve">линейные зоны </w:t>
      </w:r>
      <w:proofErr w:type="spellStart"/>
      <w:r w:rsidRPr="00DB0EA8">
        <w:rPr>
          <w:rFonts w:ascii="Times New Roman" w:hAnsi="Times New Roman" w:cs="Times New Roman"/>
          <w:sz w:val="24"/>
          <w:szCs w:val="24"/>
        </w:rPr>
        <w:t>гиперинтенсивного</w:t>
      </w:r>
      <w:proofErr w:type="spellEnd"/>
      <w:r w:rsidRPr="00DB0EA8">
        <w:rPr>
          <w:rFonts w:ascii="Times New Roman" w:hAnsi="Times New Roman" w:cs="Times New Roman"/>
          <w:sz w:val="24"/>
          <w:szCs w:val="24"/>
        </w:rPr>
        <w:t xml:space="preserve"> сигнала</w:t>
      </w:r>
      <w:r w:rsidR="003367FC">
        <w:rPr>
          <w:rFonts w:ascii="Times New Roman" w:hAnsi="Times New Roman" w:cs="Times New Roman"/>
          <w:sz w:val="24"/>
          <w:szCs w:val="24"/>
        </w:rPr>
        <w:t xml:space="preserve">, подобные изменения прослеживаются с </w:t>
      </w:r>
      <w:proofErr w:type="spellStart"/>
      <w:r w:rsidR="003367FC">
        <w:rPr>
          <w:rFonts w:ascii="Times New Roman" w:hAnsi="Times New Roman" w:cs="Times New Roman"/>
          <w:sz w:val="24"/>
          <w:szCs w:val="24"/>
        </w:rPr>
        <w:t>контрлатеральной</w:t>
      </w:r>
      <w:proofErr w:type="spellEnd"/>
      <w:r w:rsidR="003367FC">
        <w:rPr>
          <w:rFonts w:ascii="Times New Roman" w:hAnsi="Times New Roman" w:cs="Times New Roman"/>
          <w:sz w:val="24"/>
          <w:szCs w:val="24"/>
        </w:rPr>
        <w:t xml:space="preserve"> стороны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61391" w:rsidRDefault="00B61391" w:rsidP="00B61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Т1ВИ, аксиальная проекция: патологическим изменениям, обнаруженным на Т2ВИ, соответствуют  зоны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гипоинтенсивного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сигнала вокруг зрительных нервов</w:t>
      </w:r>
    </w:p>
    <w:p w:rsidR="00C25F8D" w:rsidRDefault="00C25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2D5D1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МРТ</w:t>
      </w:r>
      <w:r w:rsidR="00E21ECB">
        <w:rPr>
          <w:rFonts w:ascii="Times New Roman" w:hAnsi="Times New Roman" w:cs="Times New Roman"/>
          <w:sz w:val="24"/>
          <w:szCs w:val="24"/>
        </w:rPr>
        <w:t xml:space="preserve"> головного мозга. Февраль 2016г </w:t>
      </w:r>
      <w:r w:rsidR="003367FC">
        <w:rPr>
          <w:rFonts w:ascii="Times New Roman" w:hAnsi="Times New Roman" w:cs="Times New Roman"/>
          <w:sz w:val="24"/>
          <w:szCs w:val="24"/>
        </w:rPr>
        <w:t xml:space="preserve">(до лечения </w:t>
      </w:r>
      <w:proofErr w:type="spellStart"/>
      <w:r w:rsidR="003367FC">
        <w:rPr>
          <w:rFonts w:ascii="Times New Roman" w:hAnsi="Times New Roman" w:cs="Times New Roman"/>
          <w:sz w:val="24"/>
          <w:szCs w:val="24"/>
        </w:rPr>
        <w:t>глюкокортикостерои</w:t>
      </w:r>
      <w:r w:rsidR="003367FC" w:rsidRPr="003367F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ами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25F8D" w:rsidRPr="00E21ECB" w:rsidRDefault="00C25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336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FLAIR</w:t>
      </w:r>
      <w:r>
        <w:rPr>
          <w:rFonts w:ascii="Times New Roman" w:hAnsi="Times New Roman" w:cs="Times New Roman"/>
          <w:sz w:val="24"/>
          <w:szCs w:val="24"/>
        </w:rPr>
        <w:t xml:space="preserve">, аксиальная проекция: разнокалиберные очаги и относительно симметричные зоны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гиперинтенсивного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сигнала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перивентрикулярном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субкорти</w:t>
      </w:r>
      <w:r w:rsidR="00E21ECB">
        <w:rPr>
          <w:rFonts w:ascii="Times New Roman" w:hAnsi="Times New Roman" w:cs="Times New Roman"/>
          <w:sz w:val="24"/>
          <w:szCs w:val="24"/>
        </w:rPr>
        <w:t>кальном белом веществе головного мозга</w:t>
      </w:r>
      <w:r w:rsidR="00E21ECB" w:rsidRPr="00E21ECB">
        <w:rPr>
          <w:rFonts w:ascii="Times New Roman" w:hAnsi="Times New Roman" w:cs="Times New Roman"/>
          <w:sz w:val="24"/>
          <w:szCs w:val="24"/>
        </w:rPr>
        <w:t xml:space="preserve">; </w:t>
      </w:r>
      <w:r w:rsidR="00E21ECB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E21ECB">
        <w:rPr>
          <w:rFonts w:ascii="Times New Roman" w:hAnsi="Times New Roman" w:cs="Times New Roman"/>
          <w:sz w:val="24"/>
          <w:szCs w:val="24"/>
        </w:rPr>
        <w:t>конвекситальной</w:t>
      </w:r>
      <w:proofErr w:type="spellEnd"/>
      <w:r w:rsidR="00E21ECB">
        <w:rPr>
          <w:rFonts w:ascii="Times New Roman" w:hAnsi="Times New Roman" w:cs="Times New Roman"/>
          <w:sz w:val="24"/>
          <w:szCs w:val="24"/>
        </w:rPr>
        <w:t xml:space="preserve"> поверхности справа – признаки хронической </w:t>
      </w:r>
      <w:proofErr w:type="spellStart"/>
      <w:r w:rsidR="00E21ECB">
        <w:rPr>
          <w:rFonts w:ascii="Times New Roman" w:hAnsi="Times New Roman" w:cs="Times New Roman"/>
          <w:sz w:val="24"/>
          <w:szCs w:val="24"/>
        </w:rPr>
        <w:t>субдуральной</w:t>
      </w:r>
      <w:proofErr w:type="spellEnd"/>
      <w:r w:rsidR="00E21ECB">
        <w:rPr>
          <w:rFonts w:ascii="Times New Roman" w:hAnsi="Times New Roman" w:cs="Times New Roman"/>
          <w:sz w:val="24"/>
          <w:szCs w:val="24"/>
        </w:rPr>
        <w:t xml:space="preserve"> гематомы</w:t>
      </w:r>
      <w:r w:rsidR="00E21ECB" w:rsidRPr="00E21ECB">
        <w:rPr>
          <w:rFonts w:ascii="Times New Roman" w:hAnsi="Times New Roman" w:cs="Times New Roman"/>
          <w:sz w:val="24"/>
          <w:szCs w:val="24"/>
        </w:rPr>
        <w:t>;</w:t>
      </w:r>
    </w:p>
    <w:p w:rsidR="00E21ECB" w:rsidRDefault="00E21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ВИ, аксиальная проекция: локальный участок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гиперинтенсивного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сигнала в области бледного шара слева;</w:t>
      </w:r>
    </w:p>
    <w:p w:rsidR="00857D46" w:rsidRDefault="00336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Т1ВИ с контрастным усилением</w:t>
      </w:r>
      <w:r w:rsidR="00E21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ECB">
        <w:rPr>
          <w:rFonts w:ascii="Times New Roman" w:hAnsi="Times New Roman" w:cs="Times New Roman"/>
          <w:sz w:val="24"/>
          <w:szCs w:val="24"/>
        </w:rPr>
        <w:t>сагитальная</w:t>
      </w:r>
      <w:proofErr w:type="spellEnd"/>
      <w:r w:rsidR="00E21ECB">
        <w:rPr>
          <w:rFonts w:ascii="Times New Roman" w:hAnsi="Times New Roman" w:cs="Times New Roman"/>
          <w:sz w:val="24"/>
          <w:szCs w:val="24"/>
        </w:rPr>
        <w:t xml:space="preserve"> проекция: зоны накопления</w:t>
      </w:r>
      <w:r>
        <w:rPr>
          <w:rFonts w:ascii="Times New Roman" w:hAnsi="Times New Roman" w:cs="Times New Roman"/>
          <w:sz w:val="24"/>
          <w:szCs w:val="24"/>
        </w:rPr>
        <w:t xml:space="preserve"> парамагнитного</w:t>
      </w:r>
      <w:r w:rsidR="00E21ECB">
        <w:rPr>
          <w:rFonts w:ascii="Times New Roman" w:hAnsi="Times New Roman" w:cs="Times New Roman"/>
          <w:sz w:val="24"/>
          <w:szCs w:val="24"/>
        </w:rPr>
        <w:t xml:space="preserve"> контрастного вещества </w:t>
      </w:r>
      <w:r w:rsidR="0043615E">
        <w:rPr>
          <w:rFonts w:ascii="Times New Roman" w:hAnsi="Times New Roman" w:cs="Times New Roman"/>
          <w:sz w:val="24"/>
          <w:szCs w:val="24"/>
        </w:rPr>
        <w:t>по ходу оболочек головного мозга в области передних отделов мозжечка, моста, ножек мозга, пластинки четверохолмия, мозгового паруса</w:t>
      </w:r>
    </w:p>
    <w:p w:rsidR="00857D46" w:rsidRDefault="00857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</w:t>
      </w:r>
      <w:r w:rsidR="002D5D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МРТ головного мозга. Февраль 2016г.(после лечения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глюкокортикостероидами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21ECB" w:rsidRPr="00E21ECB" w:rsidRDefault="00857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Т1ВИ</w:t>
      </w:r>
      <w:r w:rsidR="003367FC">
        <w:rPr>
          <w:rFonts w:ascii="Times New Roman" w:hAnsi="Times New Roman" w:cs="Times New Roman"/>
          <w:sz w:val="24"/>
          <w:szCs w:val="24"/>
        </w:rPr>
        <w:t xml:space="preserve"> с контрастным усилением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сагитальная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проекция: </w:t>
      </w:r>
      <w:r w:rsidR="000871AA">
        <w:rPr>
          <w:rFonts w:ascii="Times New Roman" w:hAnsi="Times New Roman" w:cs="Times New Roman"/>
          <w:sz w:val="24"/>
          <w:szCs w:val="24"/>
        </w:rPr>
        <w:t xml:space="preserve">значительно менее выраженные </w:t>
      </w:r>
      <w:r w:rsidR="00BE1FAF">
        <w:rPr>
          <w:rFonts w:ascii="Times New Roman" w:hAnsi="Times New Roman" w:cs="Times New Roman"/>
          <w:sz w:val="24"/>
          <w:szCs w:val="24"/>
        </w:rPr>
        <w:t>фокусы накопления</w:t>
      </w:r>
      <w:r w:rsidR="003367FC">
        <w:rPr>
          <w:rFonts w:ascii="Times New Roman" w:hAnsi="Times New Roman" w:cs="Times New Roman"/>
          <w:sz w:val="24"/>
          <w:szCs w:val="24"/>
        </w:rPr>
        <w:t xml:space="preserve"> парамагнитного</w:t>
      </w:r>
      <w:r w:rsidR="00BE1FAF">
        <w:rPr>
          <w:rFonts w:ascii="Times New Roman" w:hAnsi="Times New Roman" w:cs="Times New Roman"/>
          <w:sz w:val="24"/>
          <w:szCs w:val="24"/>
        </w:rPr>
        <w:t xml:space="preserve"> контрастного вещества по ходу </w:t>
      </w:r>
      <w:r w:rsidR="005954EE">
        <w:rPr>
          <w:rFonts w:ascii="Times New Roman" w:hAnsi="Times New Roman" w:cs="Times New Roman"/>
          <w:sz w:val="24"/>
          <w:szCs w:val="24"/>
        </w:rPr>
        <w:t>оболочек головного мозга</w:t>
      </w:r>
      <w:r w:rsidR="000871AA">
        <w:rPr>
          <w:rFonts w:ascii="Times New Roman" w:hAnsi="Times New Roman" w:cs="Times New Roman"/>
          <w:sz w:val="24"/>
          <w:szCs w:val="24"/>
        </w:rPr>
        <w:t>в тех же областях</w:t>
      </w:r>
      <w:bookmarkStart w:id="0" w:name="_GoBack"/>
      <w:bookmarkEnd w:id="0"/>
      <w:r w:rsidR="003367FC">
        <w:rPr>
          <w:rFonts w:ascii="Times New Roman" w:hAnsi="Times New Roman" w:cs="Times New Roman"/>
          <w:sz w:val="24"/>
          <w:szCs w:val="24"/>
        </w:rPr>
        <w:t>.</w:t>
      </w:r>
    </w:p>
    <w:sectPr w:rsidR="00E21ECB" w:rsidRPr="00E21ECB" w:rsidSect="001F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466"/>
    <w:rsid w:val="000475FA"/>
    <w:rsid w:val="000871AA"/>
    <w:rsid w:val="00120084"/>
    <w:rsid w:val="001F6E48"/>
    <w:rsid w:val="002D5D19"/>
    <w:rsid w:val="003367FC"/>
    <w:rsid w:val="0043615E"/>
    <w:rsid w:val="00443466"/>
    <w:rsid w:val="005954EE"/>
    <w:rsid w:val="006F707C"/>
    <w:rsid w:val="00784993"/>
    <w:rsid w:val="00857D46"/>
    <w:rsid w:val="008C216A"/>
    <w:rsid w:val="009402B1"/>
    <w:rsid w:val="00B61391"/>
    <w:rsid w:val="00BE1FAF"/>
    <w:rsid w:val="00C25F8D"/>
    <w:rsid w:val="00C8144E"/>
    <w:rsid w:val="00D24598"/>
    <w:rsid w:val="00DB0EA8"/>
    <w:rsid w:val="00E21ECB"/>
    <w:rsid w:val="00EC1F5A"/>
    <w:rsid w:val="00F967A9"/>
    <w:rsid w:val="00FA6FAB"/>
    <w:rsid w:val="00FE0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802279</dc:creator>
  <cp:lastModifiedBy>otdnevro1</cp:lastModifiedBy>
  <cp:revision>15</cp:revision>
  <dcterms:created xsi:type="dcterms:W3CDTF">2016-08-21T18:09:00Z</dcterms:created>
  <dcterms:modified xsi:type="dcterms:W3CDTF">2017-09-05T05:24:00Z</dcterms:modified>
</cp:coreProperties>
</file>