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5" w:rsidRPr="00D47EC5" w:rsidRDefault="00D47EC5" w:rsidP="00A64E2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47EC5">
        <w:rPr>
          <w:rFonts w:ascii="Times New Roman" w:hAnsi="Times New Roman" w:cs="Times New Roman"/>
          <w:sz w:val="28"/>
          <w:szCs w:val="28"/>
        </w:rPr>
        <w:t>Таблица 1. Некоторые показатели воспаления у женщин всей выборки в зависимости от наличия/отсутствия ожирения.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D47EC5" w:rsidRPr="00D47EC5" w:rsidTr="00D47EC5"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оказатель</w:t>
            </w:r>
          </w:p>
        </w:tc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ИМТ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68)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 с ожирением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51) 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</w:p>
        </w:tc>
      </w:tr>
      <w:tr w:rsidR="00D47EC5" w:rsidRPr="00D47EC5" w:rsidTr="00D47EC5"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СОЭ (мм/час)</w:t>
            </w:r>
          </w:p>
        </w:tc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12,72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0,75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17,41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1,13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D47EC5" w:rsidRPr="00D47EC5" w:rsidTr="00D47EC5"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1-альфа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2464" w:type="dxa"/>
          </w:tcPr>
          <w:p w:rsidR="00D47EC5" w:rsidRDefault="00D47EC5">
            <w:r w:rsidRPr="00C3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C32725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D47EC5" w:rsidRPr="00D47EC5" w:rsidTr="00D47EC5"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3D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0,44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3,31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0,29</w:t>
            </w:r>
          </w:p>
        </w:tc>
        <w:tc>
          <w:tcPr>
            <w:tcW w:w="2464" w:type="dxa"/>
          </w:tcPr>
          <w:p w:rsidR="00D47EC5" w:rsidRDefault="00D47EC5">
            <w:r w:rsidRPr="00C3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C32725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D47EC5" w:rsidRPr="00D47EC5" w:rsidTr="00D47EC5"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74</w:t>
            </w:r>
          </w:p>
        </w:tc>
        <w:tc>
          <w:tcPr>
            <w:tcW w:w="2464" w:type="dxa"/>
          </w:tcPr>
          <w:p w:rsidR="00D47EC5" w:rsidRPr="00D47EC5" w:rsidRDefault="00D47EC5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64" w:type="dxa"/>
          </w:tcPr>
          <w:p w:rsidR="00D47EC5" w:rsidRDefault="00D47EC5">
            <w:r w:rsidRPr="00C3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C32725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D47EC5" w:rsidRDefault="00D47EC5" w:rsidP="00A64E2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47EC5" w:rsidRPr="00D47EC5" w:rsidRDefault="00D47EC5" w:rsidP="00D47EC5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47EC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7EC5">
        <w:rPr>
          <w:rFonts w:ascii="Times New Roman" w:hAnsi="Times New Roman" w:cs="Times New Roman"/>
          <w:sz w:val="28"/>
          <w:szCs w:val="28"/>
        </w:rPr>
        <w:t xml:space="preserve">. Некоторые показатели воспаления у женщин </w:t>
      </w:r>
      <w:r>
        <w:rPr>
          <w:rFonts w:ascii="Times New Roman" w:hAnsi="Times New Roman" w:cs="Times New Roman"/>
          <w:sz w:val="28"/>
          <w:szCs w:val="28"/>
        </w:rPr>
        <w:t>в менопаузе</w:t>
      </w:r>
      <w:r w:rsidRPr="00D47EC5">
        <w:rPr>
          <w:rFonts w:ascii="Times New Roman" w:hAnsi="Times New Roman" w:cs="Times New Roman"/>
          <w:sz w:val="28"/>
          <w:szCs w:val="28"/>
        </w:rPr>
        <w:t xml:space="preserve"> в зависимости от наличия/отсутствия ожирения.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D47EC5" w:rsidRPr="00D47EC5" w:rsidTr="0069185F">
        <w:tc>
          <w:tcPr>
            <w:tcW w:w="2463" w:type="dxa"/>
          </w:tcPr>
          <w:p w:rsidR="00D47EC5" w:rsidRPr="00D47EC5" w:rsidRDefault="00D47EC5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оказатель</w:t>
            </w:r>
          </w:p>
        </w:tc>
        <w:tc>
          <w:tcPr>
            <w:tcW w:w="2463" w:type="dxa"/>
          </w:tcPr>
          <w:p w:rsidR="00D47EC5" w:rsidRPr="00D47EC5" w:rsidRDefault="00D47EC5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ИМТ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32)</w:t>
            </w:r>
          </w:p>
        </w:tc>
        <w:tc>
          <w:tcPr>
            <w:tcW w:w="2464" w:type="dxa"/>
          </w:tcPr>
          <w:p w:rsidR="00D47EC5" w:rsidRPr="00D47EC5" w:rsidRDefault="00D47EC5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 с ожирением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39) </w:t>
            </w:r>
          </w:p>
        </w:tc>
        <w:tc>
          <w:tcPr>
            <w:tcW w:w="2464" w:type="dxa"/>
          </w:tcPr>
          <w:p w:rsidR="00D47EC5" w:rsidRPr="00D47EC5" w:rsidRDefault="00D47EC5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</w:p>
        </w:tc>
      </w:tr>
      <w:tr w:rsidR="00D47EC5" w:rsidRPr="00D47EC5" w:rsidTr="0069185F">
        <w:tc>
          <w:tcPr>
            <w:tcW w:w="2463" w:type="dxa"/>
          </w:tcPr>
          <w:p w:rsidR="00D47EC5" w:rsidRPr="00D47EC5" w:rsidRDefault="00D47EC5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СОЭ (мм/час)</w:t>
            </w:r>
          </w:p>
        </w:tc>
        <w:tc>
          <w:tcPr>
            <w:tcW w:w="2463" w:type="dxa"/>
          </w:tcPr>
          <w:p w:rsidR="00D47EC5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15,81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0,99</w:t>
            </w:r>
          </w:p>
        </w:tc>
        <w:tc>
          <w:tcPr>
            <w:tcW w:w="2464" w:type="dxa"/>
          </w:tcPr>
          <w:p w:rsidR="00D47EC5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18,36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1,35</w:t>
            </w:r>
          </w:p>
        </w:tc>
        <w:tc>
          <w:tcPr>
            <w:tcW w:w="2464" w:type="dxa"/>
          </w:tcPr>
          <w:p w:rsidR="00D47EC5" w:rsidRPr="00D47EC5" w:rsidRDefault="00D47EC5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691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69185F" w:rsidRPr="00D47EC5" w:rsidTr="0069185F"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1-альфа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2464" w:type="dxa"/>
          </w:tcPr>
          <w:p w:rsidR="0069185F" w:rsidRDefault="0069185F">
            <w:r w:rsidRPr="00A008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p&gt;</w:t>
            </w:r>
            <w:r w:rsidRPr="00A0083B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69185F" w:rsidRPr="00D47EC5" w:rsidTr="0069185F"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2464" w:type="dxa"/>
          </w:tcPr>
          <w:p w:rsidR="0069185F" w:rsidRDefault="0069185F">
            <w:r w:rsidRPr="00A008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p&gt;</w:t>
            </w:r>
            <w:r w:rsidRPr="00A0083B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D47EC5" w:rsidRDefault="00D47EC5" w:rsidP="00A64E20">
      <w:pPr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185F" w:rsidRPr="00D47EC5" w:rsidRDefault="0069185F" w:rsidP="0069185F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47EC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69185F">
        <w:rPr>
          <w:rFonts w:ascii="Times New Roman" w:hAnsi="Times New Roman" w:cs="Times New Roman"/>
          <w:sz w:val="28"/>
          <w:szCs w:val="28"/>
        </w:rPr>
        <w:t>3</w:t>
      </w:r>
      <w:r w:rsidRPr="00D47EC5">
        <w:rPr>
          <w:rFonts w:ascii="Times New Roman" w:hAnsi="Times New Roman" w:cs="Times New Roman"/>
          <w:sz w:val="28"/>
          <w:szCs w:val="28"/>
        </w:rPr>
        <w:t xml:space="preserve">. Некоторые показатели воспаления у женщин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91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регулярным менструальным циклом</w:t>
      </w:r>
      <w:r w:rsidRPr="00D47EC5">
        <w:rPr>
          <w:rFonts w:ascii="Times New Roman" w:hAnsi="Times New Roman" w:cs="Times New Roman"/>
          <w:sz w:val="28"/>
          <w:szCs w:val="28"/>
        </w:rPr>
        <w:t xml:space="preserve"> в зависимости от наличия/отсутствия ожирения.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69185F" w:rsidRPr="00D47EC5" w:rsidTr="0069185F"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оказатель</w:t>
            </w:r>
          </w:p>
        </w:tc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ИМТ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36)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 с ожирением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Достоверность</w:t>
            </w:r>
          </w:p>
        </w:tc>
      </w:tr>
      <w:tr w:rsidR="0069185F" w:rsidRPr="00D47EC5" w:rsidTr="0069185F"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СОЭ (мм/час)</w:t>
            </w:r>
          </w:p>
        </w:tc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9,97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0,91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1,73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3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69185F" w:rsidRPr="00D47EC5" w:rsidTr="0069185F"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1-альфа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2464" w:type="dxa"/>
          </w:tcPr>
          <w:p w:rsidR="0069185F" w:rsidRDefault="0069185F">
            <w:r w:rsidRPr="00DB7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B786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69185F" w:rsidRPr="00D47EC5" w:rsidTr="0069185F"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pg/ml)</w:t>
            </w:r>
          </w:p>
        </w:tc>
        <w:tc>
          <w:tcPr>
            <w:tcW w:w="2463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122</w:t>
            </w:r>
          </w:p>
        </w:tc>
        <w:tc>
          <w:tcPr>
            <w:tcW w:w="2464" w:type="dxa"/>
          </w:tcPr>
          <w:p w:rsidR="0069185F" w:rsidRPr="00D47EC5" w:rsidRDefault="0069185F" w:rsidP="006918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2464" w:type="dxa"/>
          </w:tcPr>
          <w:p w:rsidR="0069185F" w:rsidRDefault="0069185F">
            <w:r w:rsidRPr="00DB7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B786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69185F" w:rsidRDefault="0069185F" w:rsidP="00A64E20">
      <w:pPr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9185F" w:rsidRDefault="0069185F" w:rsidP="00A64E2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Показатели тестов контроля БА, некоторых показателей воспаления и ФВД у лиц с легкой и средней степени тяжести БА.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69185F" w:rsidTr="0069185F">
        <w:tc>
          <w:tcPr>
            <w:tcW w:w="2463" w:type="dxa"/>
          </w:tcPr>
          <w:p w:rsidR="0069185F" w:rsidRDefault="0069185F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63" w:type="dxa"/>
          </w:tcPr>
          <w:p w:rsidR="0069185F" w:rsidRDefault="0069185F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 с БА легкой степени тяжести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</w:p>
        </w:tc>
        <w:tc>
          <w:tcPr>
            <w:tcW w:w="2464" w:type="dxa"/>
          </w:tcPr>
          <w:p w:rsidR="0069185F" w:rsidRDefault="0069185F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 с БА средней степени тяжести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47EC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74)</w:t>
            </w:r>
          </w:p>
        </w:tc>
        <w:tc>
          <w:tcPr>
            <w:tcW w:w="2464" w:type="dxa"/>
          </w:tcPr>
          <w:p w:rsidR="0069185F" w:rsidRDefault="0069185F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</w:p>
        </w:tc>
      </w:tr>
      <w:tr w:rsidR="0016481B" w:rsidTr="0069185F">
        <w:tc>
          <w:tcPr>
            <w:tcW w:w="2463" w:type="dxa"/>
          </w:tcPr>
          <w:p w:rsidR="0016481B" w:rsidRPr="0069185F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ACQ</w:t>
            </w:r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0,05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0,04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Pr="0069185F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</w:t>
            </w:r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20,28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0,44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18,82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0,27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Pr="0069185F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FENO (ppb)</w:t>
            </w:r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37,08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6,53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35,21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3,89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Эозинофилы крови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1,36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0,31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Эозинофилы мокроты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4,51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20,38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1,14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102,25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2,18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89,57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2,39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Тиффно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93,85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1,98</w:t>
            </w:r>
          </w:p>
        </w:tc>
        <w:tc>
          <w:tcPr>
            <w:tcW w:w="2464" w:type="dxa"/>
          </w:tcPr>
          <w:p w:rsidR="0016481B" w:rsidRP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86,25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1,43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 50 (%)</w:t>
            </w:r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78,13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4,75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56,43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3,28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481B" w:rsidTr="0069185F">
        <w:tc>
          <w:tcPr>
            <w:tcW w:w="2463" w:type="dxa"/>
          </w:tcPr>
          <w:p w:rsidR="0016481B" w:rsidRDefault="0016481B" w:rsidP="0016481B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 (75) </w:t>
            </w:r>
          </w:p>
        </w:tc>
        <w:tc>
          <w:tcPr>
            <w:tcW w:w="2463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55,35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5,87</w:t>
            </w:r>
          </w:p>
        </w:tc>
        <w:tc>
          <w:tcPr>
            <w:tcW w:w="2464" w:type="dxa"/>
          </w:tcPr>
          <w:p w:rsidR="0016481B" w:rsidRDefault="0016481B" w:rsidP="00A64E2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36,48</w:t>
            </w:r>
            <w:r w:rsidRPr="00406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2,56</w:t>
            </w:r>
          </w:p>
        </w:tc>
        <w:tc>
          <w:tcPr>
            <w:tcW w:w="2464" w:type="dxa"/>
          </w:tcPr>
          <w:p w:rsidR="0016481B" w:rsidRDefault="0016481B">
            <w:r w:rsidRPr="00DA6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</w:t>
            </w:r>
            <w:r w:rsidRPr="00DA694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</w:tbl>
    <w:p w:rsidR="0069185F" w:rsidRPr="0069185F" w:rsidRDefault="0069185F" w:rsidP="00A64E2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64E20" w:rsidRPr="00E8443E" w:rsidRDefault="00CB0C3E" w:rsidP="00E8443E">
      <w:pPr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</w:t>
      </w:r>
      <w:r w:rsidR="0047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64E20" w:rsidRPr="0040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Связь </w:t>
      </w:r>
      <w:r w:rsidR="00A64E20" w:rsidRPr="00406B3C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="00A64E20" w:rsidRPr="00406B3C">
        <w:rPr>
          <w:rFonts w:ascii="Times New Roman" w:hAnsi="Times New Roman" w:cs="Times New Roman"/>
          <w:sz w:val="28"/>
          <w:szCs w:val="28"/>
        </w:rPr>
        <w:t xml:space="preserve"> с показателями воспаления и </w:t>
      </w:r>
      <w:proofErr w:type="spellStart"/>
      <w:r w:rsidR="00A64E20" w:rsidRPr="00406B3C">
        <w:rPr>
          <w:rFonts w:ascii="Times New Roman" w:hAnsi="Times New Roman" w:cs="Times New Roman"/>
          <w:sz w:val="28"/>
          <w:szCs w:val="28"/>
        </w:rPr>
        <w:t>опросниками</w:t>
      </w:r>
      <w:proofErr w:type="spellEnd"/>
      <w:r w:rsidR="00A64E20" w:rsidRPr="00406B3C">
        <w:rPr>
          <w:rFonts w:ascii="Times New Roman" w:hAnsi="Times New Roman" w:cs="Times New Roman"/>
          <w:sz w:val="28"/>
          <w:szCs w:val="28"/>
        </w:rPr>
        <w:t xml:space="preserve"> по контролю БА.</w:t>
      </w:r>
      <w:r w:rsidR="00E8443E" w:rsidRPr="00E8443E">
        <w:rPr>
          <w:rFonts w:ascii="Times New Roman" w:hAnsi="Times New Roman" w:cs="Times New Roman"/>
          <w:sz w:val="28"/>
          <w:szCs w:val="28"/>
        </w:rPr>
        <w:t xml:space="preserve"> </w:t>
      </w:r>
      <w:r w:rsidR="00E8443E" w:rsidRPr="00406B3C">
        <w:rPr>
          <w:rFonts w:ascii="Times New Roman" w:hAnsi="Times New Roman" w:cs="Times New Roman"/>
          <w:sz w:val="28"/>
          <w:szCs w:val="28"/>
        </w:rPr>
        <w:t xml:space="preserve">* - </w:t>
      </w:r>
      <w:r w:rsidR="00E8443E" w:rsidRPr="00406B3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8443E" w:rsidRPr="00406B3C">
        <w:rPr>
          <w:rFonts w:ascii="Times New Roman" w:hAnsi="Times New Roman" w:cs="Times New Roman"/>
          <w:sz w:val="28"/>
          <w:szCs w:val="28"/>
        </w:rPr>
        <w:t>&lt;0,05</w:t>
      </w:r>
    </w:p>
    <w:p w:rsidR="00A64E20" w:rsidRPr="00406B3C" w:rsidRDefault="00A64E20" w:rsidP="00A64E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3700" cy="1857375"/>
            <wp:effectExtent l="19050" t="0" r="12700" b="0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64E20" w:rsidRPr="00E8443E" w:rsidRDefault="00CB0C3E" w:rsidP="00E8443E">
      <w:pPr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</w:t>
      </w:r>
      <w:r w:rsidR="0047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4E20" w:rsidRPr="0040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Связь </w:t>
      </w:r>
      <w:r w:rsidR="00A64E20" w:rsidRPr="00406B3C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="00A64E20" w:rsidRPr="00406B3C">
        <w:rPr>
          <w:rFonts w:ascii="Times New Roman" w:hAnsi="Times New Roman" w:cs="Times New Roman"/>
          <w:sz w:val="28"/>
          <w:szCs w:val="28"/>
        </w:rPr>
        <w:t xml:space="preserve"> с показателями ФВД.</w:t>
      </w:r>
      <w:r w:rsidR="00E8443E" w:rsidRPr="00E8443E">
        <w:rPr>
          <w:rFonts w:ascii="Times New Roman" w:hAnsi="Times New Roman" w:cs="Times New Roman"/>
          <w:sz w:val="28"/>
          <w:szCs w:val="28"/>
        </w:rPr>
        <w:t xml:space="preserve"> </w:t>
      </w:r>
      <w:r w:rsidR="00E8443E" w:rsidRPr="00406B3C">
        <w:rPr>
          <w:rFonts w:ascii="Times New Roman" w:hAnsi="Times New Roman" w:cs="Times New Roman"/>
          <w:sz w:val="28"/>
          <w:szCs w:val="28"/>
        </w:rPr>
        <w:t xml:space="preserve">* - </w:t>
      </w:r>
      <w:r w:rsidR="00E8443E" w:rsidRPr="00406B3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8443E" w:rsidRPr="00406B3C">
        <w:rPr>
          <w:rFonts w:ascii="Times New Roman" w:hAnsi="Times New Roman" w:cs="Times New Roman"/>
          <w:sz w:val="28"/>
          <w:szCs w:val="28"/>
        </w:rPr>
        <w:t>&lt;0,05</w:t>
      </w:r>
    </w:p>
    <w:p w:rsidR="00A64E20" w:rsidRPr="00406B3C" w:rsidRDefault="00A64E20" w:rsidP="00A64E2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54650" cy="2152650"/>
            <wp:effectExtent l="19050" t="0" r="12700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443E" w:rsidRPr="0047067E" w:rsidRDefault="00E8443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E8443E" w:rsidRPr="0047067E" w:rsidSect="00406B3C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BE" w:rsidRDefault="004463BE" w:rsidP="00406B3C">
      <w:pPr>
        <w:spacing w:after="0" w:line="240" w:lineRule="auto"/>
      </w:pPr>
      <w:r>
        <w:separator/>
      </w:r>
    </w:p>
  </w:endnote>
  <w:endnote w:type="continuationSeparator" w:id="0">
    <w:p w:rsidR="004463BE" w:rsidRDefault="004463BE" w:rsidP="0040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0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185F" w:rsidRPr="0075360B" w:rsidRDefault="00501ABC" w:rsidP="007536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36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9185F" w:rsidRPr="0075360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536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3D8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7536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9185F" w:rsidRPr="0075360B" w:rsidRDefault="0069185F" w:rsidP="0075360B">
    <w:pPr>
      <w:pStyle w:val="ab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BE" w:rsidRDefault="004463BE" w:rsidP="00406B3C">
      <w:pPr>
        <w:spacing w:after="0" w:line="240" w:lineRule="auto"/>
      </w:pPr>
      <w:r>
        <w:separator/>
      </w:r>
    </w:p>
  </w:footnote>
  <w:footnote w:type="continuationSeparator" w:id="0">
    <w:p w:rsidR="004463BE" w:rsidRDefault="004463BE" w:rsidP="00406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2CA4"/>
    <w:multiLevelType w:val="hybridMultilevel"/>
    <w:tmpl w:val="A89A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FE8"/>
    <w:rsid w:val="00004EFB"/>
    <w:rsid w:val="00020389"/>
    <w:rsid w:val="0002202B"/>
    <w:rsid w:val="000266EC"/>
    <w:rsid w:val="000459D4"/>
    <w:rsid w:val="000807B3"/>
    <w:rsid w:val="000832BB"/>
    <w:rsid w:val="00122EFE"/>
    <w:rsid w:val="00134244"/>
    <w:rsid w:val="001568DE"/>
    <w:rsid w:val="0016481B"/>
    <w:rsid w:val="001A0171"/>
    <w:rsid w:val="001D5A3C"/>
    <w:rsid w:val="001E0623"/>
    <w:rsid w:val="001F3759"/>
    <w:rsid w:val="002063A4"/>
    <w:rsid w:val="00241C7A"/>
    <w:rsid w:val="002A7B9B"/>
    <w:rsid w:val="002C4778"/>
    <w:rsid w:val="003129F1"/>
    <w:rsid w:val="00327F23"/>
    <w:rsid w:val="0033701E"/>
    <w:rsid w:val="00337CB0"/>
    <w:rsid w:val="00343908"/>
    <w:rsid w:val="00381BD8"/>
    <w:rsid w:val="003A60EC"/>
    <w:rsid w:val="003A77B2"/>
    <w:rsid w:val="003B7B33"/>
    <w:rsid w:val="003C2A73"/>
    <w:rsid w:val="003C6D8D"/>
    <w:rsid w:val="003E0E23"/>
    <w:rsid w:val="003F187C"/>
    <w:rsid w:val="003F3A4D"/>
    <w:rsid w:val="00406B3C"/>
    <w:rsid w:val="004463BE"/>
    <w:rsid w:val="00453700"/>
    <w:rsid w:val="004643CF"/>
    <w:rsid w:val="0047067E"/>
    <w:rsid w:val="00476BE7"/>
    <w:rsid w:val="004B7581"/>
    <w:rsid w:val="00501ABC"/>
    <w:rsid w:val="00503EFB"/>
    <w:rsid w:val="0051050D"/>
    <w:rsid w:val="00511E40"/>
    <w:rsid w:val="0053126A"/>
    <w:rsid w:val="00533752"/>
    <w:rsid w:val="00565123"/>
    <w:rsid w:val="00572275"/>
    <w:rsid w:val="005C44A6"/>
    <w:rsid w:val="005C7FE8"/>
    <w:rsid w:val="005F0AE9"/>
    <w:rsid w:val="00605DCF"/>
    <w:rsid w:val="00610F9F"/>
    <w:rsid w:val="00637997"/>
    <w:rsid w:val="0064324C"/>
    <w:rsid w:val="00644B5C"/>
    <w:rsid w:val="0069185F"/>
    <w:rsid w:val="006B50DA"/>
    <w:rsid w:val="006B5F54"/>
    <w:rsid w:val="006D4250"/>
    <w:rsid w:val="007156B8"/>
    <w:rsid w:val="00731537"/>
    <w:rsid w:val="00751FED"/>
    <w:rsid w:val="0075360B"/>
    <w:rsid w:val="00756CCB"/>
    <w:rsid w:val="00791666"/>
    <w:rsid w:val="0079369D"/>
    <w:rsid w:val="0079609D"/>
    <w:rsid w:val="007F0981"/>
    <w:rsid w:val="00800B52"/>
    <w:rsid w:val="00822F08"/>
    <w:rsid w:val="0083171A"/>
    <w:rsid w:val="00840D81"/>
    <w:rsid w:val="00851B3A"/>
    <w:rsid w:val="008536DE"/>
    <w:rsid w:val="00863D43"/>
    <w:rsid w:val="00866569"/>
    <w:rsid w:val="0086705E"/>
    <w:rsid w:val="00897617"/>
    <w:rsid w:val="008B55C1"/>
    <w:rsid w:val="008C6C5D"/>
    <w:rsid w:val="00900613"/>
    <w:rsid w:val="00912710"/>
    <w:rsid w:val="00927157"/>
    <w:rsid w:val="00950B9D"/>
    <w:rsid w:val="00957B01"/>
    <w:rsid w:val="009C6E14"/>
    <w:rsid w:val="009D7209"/>
    <w:rsid w:val="00A350CA"/>
    <w:rsid w:val="00A64E20"/>
    <w:rsid w:val="00A650B6"/>
    <w:rsid w:val="00A86E44"/>
    <w:rsid w:val="00A95BA0"/>
    <w:rsid w:val="00AA2315"/>
    <w:rsid w:val="00AA36EF"/>
    <w:rsid w:val="00AB2C8B"/>
    <w:rsid w:val="00AD64C9"/>
    <w:rsid w:val="00AF1B08"/>
    <w:rsid w:val="00B071B6"/>
    <w:rsid w:val="00B42639"/>
    <w:rsid w:val="00B42E20"/>
    <w:rsid w:val="00B71A9C"/>
    <w:rsid w:val="00B72B9C"/>
    <w:rsid w:val="00B76803"/>
    <w:rsid w:val="00BC18F9"/>
    <w:rsid w:val="00BD53EF"/>
    <w:rsid w:val="00C21711"/>
    <w:rsid w:val="00C21D6D"/>
    <w:rsid w:val="00C230FE"/>
    <w:rsid w:val="00C24CF7"/>
    <w:rsid w:val="00CB0C3E"/>
    <w:rsid w:val="00CF16CB"/>
    <w:rsid w:val="00D17FD3"/>
    <w:rsid w:val="00D23D81"/>
    <w:rsid w:val="00D278EC"/>
    <w:rsid w:val="00D31467"/>
    <w:rsid w:val="00D324EA"/>
    <w:rsid w:val="00D47EC5"/>
    <w:rsid w:val="00D63D81"/>
    <w:rsid w:val="00D74498"/>
    <w:rsid w:val="00DA6DE1"/>
    <w:rsid w:val="00DC23A8"/>
    <w:rsid w:val="00DD2ED6"/>
    <w:rsid w:val="00DD7EDD"/>
    <w:rsid w:val="00E03119"/>
    <w:rsid w:val="00E17362"/>
    <w:rsid w:val="00E31E7D"/>
    <w:rsid w:val="00E36486"/>
    <w:rsid w:val="00E744E7"/>
    <w:rsid w:val="00E8443E"/>
    <w:rsid w:val="00EB7BC9"/>
    <w:rsid w:val="00EC0763"/>
    <w:rsid w:val="00ED3B34"/>
    <w:rsid w:val="00F45FCC"/>
    <w:rsid w:val="00F7246D"/>
    <w:rsid w:val="00F81650"/>
    <w:rsid w:val="00FA6FA2"/>
    <w:rsid w:val="00FC4EA5"/>
    <w:rsid w:val="00FC71DD"/>
    <w:rsid w:val="00FD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F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6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266EC"/>
    <w:rPr>
      <w:color w:val="0000FF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406B3C"/>
  </w:style>
  <w:style w:type="paragraph" w:styleId="a9">
    <w:name w:val="header"/>
    <w:basedOn w:val="a"/>
    <w:link w:val="aa"/>
    <w:uiPriority w:val="99"/>
    <w:semiHidden/>
    <w:unhideWhenUsed/>
    <w:rsid w:val="0040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6B3C"/>
  </w:style>
  <w:style w:type="paragraph" w:styleId="ab">
    <w:name w:val="footer"/>
    <w:basedOn w:val="a"/>
    <w:link w:val="ac"/>
    <w:uiPriority w:val="99"/>
    <w:unhideWhenUsed/>
    <w:rsid w:val="0040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6B3C"/>
  </w:style>
  <w:style w:type="character" w:customStyle="1" w:styleId="translation-chunk">
    <w:name w:val="translation-chunk"/>
    <w:basedOn w:val="a0"/>
    <w:rsid w:val="00DD7EDD"/>
  </w:style>
  <w:style w:type="paragraph" w:styleId="ad">
    <w:name w:val="Normal (Web)"/>
    <w:basedOn w:val="a"/>
    <w:uiPriority w:val="99"/>
    <w:unhideWhenUsed/>
    <w:rsid w:val="0015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1568DE"/>
    <w:rPr>
      <w:i/>
      <w:iCs/>
    </w:rPr>
  </w:style>
  <w:style w:type="character" w:customStyle="1" w:styleId="apple-converted-space">
    <w:name w:val="apple-converted-space"/>
    <w:basedOn w:val="a0"/>
    <w:rsid w:val="001568DE"/>
  </w:style>
  <w:style w:type="character" w:styleId="af">
    <w:name w:val="Strong"/>
    <w:basedOn w:val="a0"/>
    <w:uiPriority w:val="22"/>
    <w:qFormat/>
    <w:rsid w:val="00156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6;&#1086;&#1089;&#1089;&#1080;&#1103;\Downloads\rezultaty.xlsm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6;&#1086;&#1089;&#1089;&#1080;&#1103;\Downloads\rezultaty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ОксидАзота!$Q$178</c:f>
              <c:strCache>
                <c:ptCount val="1"/>
                <c:pt idx="0">
                  <c:v>до 25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17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errBars>
            <c:errBarType val="both"/>
            <c:errValType val="cust"/>
            <c:plus>
              <c:numRef>
                <c:f>ОксидАзота!$R$181:$AC$181</c:f>
                <c:numCache>
                  <c:formatCode>General</c:formatCode>
                  <c:ptCount val="12"/>
                  <c:pt idx="0">
                    <c:v>40.969482372948086</c:v>
                  </c:pt>
                  <c:pt idx="1">
                    <c:v>0.61335139503938163</c:v>
                  </c:pt>
                  <c:pt idx="2">
                    <c:v>20.084560514547679</c:v>
                  </c:pt>
                  <c:pt idx="3">
                    <c:v>2.0846348136015802</c:v>
                  </c:pt>
                  <c:pt idx="4">
                    <c:v>3.5723294399330792</c:v>
                  </c:pt>
                  <c:pt idx="5">
                    <c:v>23.131918247795635</c:v>
                  </c:pt>
                  <c:pt idx="6">
                    <c:v>1.6641643834844786</c:v>
                  </c:pt>
                  <c:pt idx="7">
                    <c:v>6.0447220045800814</c:v>
                  </c:pt>
                  <c:pt idx="8">
                    <c:v>1.8283482006601319</c:v>
                  </c:pt>
                  <c:pt idx="9">
                    <c:v>2.5834775469923628</c:v>
                  </c:pt>
                  <c:pt idx="10">
                    <c:v>20.754637113936639</c:v>
                  </c:pt>
                  <c:pt idx="11">
                    <c:v>2.4236988304364306</c:v>
                  </c:pt>
                </c:numCache>
              </c:numRef>
            </c:plus>
            <c:minus>
              <c:numRef>
                <c:f>ОксидАзота!$R$181:$AC$181</c:f>
                <c:numCache>
                  <c:formatCode>General</c:formatCode>
                  <c:ptCount val="12"/>
                  <c:pt idx="0">
                    <c:v>40.969482372948086</c:v>
                  </c:pt>
                  <c:pt idx="1">
                    <c:v>0.61335139503938163</c:v>
                  </c:pt>
                  <c:pt idx="2">
                    <c:v>20.084560514547679</c:v>
                  </c:pt>
                  <c:pt idx="3">
                    <c:v>2.0846348136015802</c:v>
                  </c:pt>
                  <c:pt idx="4">
                    <c:v>3.5723294399330792</c:v>
                  </c:pt>
                  <c:pt idx="5">
                    <c:v>23.131918247795635</c:v>
                  </c:pt>
                  <c:pt idx="6">
                    <c:v>1.6641643834844786</c:v>
                  </c:pt>
                  <c:pt idx="7">
                    <c:v>6.0447220045800814</c:v>
                  </c:pt>
                  <c:pt idx="8">
                    <c:v>1.8283482006601319</c:v>
                  </c:pt>
                  <c:pt idx="9">
                    <c:v>2.5834775469923628</c:v>
                  </c:pt>
                  <c:pt idx="10">
                    <c:v>20.754637113936639</c:v>
                  </c:pt>
                  <c:pt idx="11">
                    <c:v>2.4236988304364306</c:v>
                  </c:pt>
                </c:numCache>
              </c:numRef>
            </c:minus>
          </c:errBars>
          <c:cat>
            <c:strRef>
              <c:f>ОксидАзота!$R$177:$AC$177</c:f>
              <c:strCache>
                <c:ptCount val="12"/>
                <c:pt idx="0">
                  <c:v>ACQ*100</c:v>
                </c:pt>
                <c:pt idx="1">
                  <c:v>АСТ*1</c:v>
                </c:pt>
                <c:pt idx="2">
                  <c:v>эозинофилы*10</c:v>
                </c:pt>
                <c:pt idx="3">
                  <c:v>СОЭ*1</c:v>
                </c:pt>
                <c:pt idx="4">
                  <c:v>фибриноген*10</c:v>
                </c:pt>
                <c:pt idx="5">
                  <c:v>СРБ*10</c:v>
                </c:pt>
                <c:pt idx="6">
                  <c:v>IgЕ*0,1</c:v>
                </c:pt>
                <c:pt idx="7">
                  <c:v>log IgE*10</c:v>
                </c:pt>
                <c:pt idx="8">
                  <c:v>ЭОЗвМ*1</c:v>
                </c:pt>
                <c:pt idx="9">
                  <c:v>IL1*0,1</c:v>
                </c:pt>
                <c:pt idx="10">
                  <c:v>IL4*10</c:v>
                </c:pt>
                <c:pt idx="11">
                  <c:v>IL8*0,1</c:v>
                </c:pt>
              </c:strCache>
            </c:strRef>
          </c:cat>
          <c:val>
            <c:numRef>
              <c:f>ОксидАзота!$R$178:$AC$178</c:f>
              <c:numCache>
                <c:formatCode>General</c:formatCode>
                <c:ptCount val="12"/>
                <c:pt idx="0">
                  <c:v>77.648148148148053</c:v>
                </c:pt>
                <c:pt idx="1">
                  <c:v>19.722222222221962</c:v>
                </c:pt>
                <c:pt idx="2">
                  <c:v>29.703703703703589</c:v>
                </c:pt>
                <c:pt idx="3">
                  <c:v>15.944444444444446</c:v>
                </c:pt>
                <c:pt idx="4">
                  <c:v>30.061111111111106</c:v>
                </c:pt>
                <c:pt idx="5">
                  <c:v>36.535185185185213</c:v>
                </c:pt>
                <c:pt idx="6">
                  <c:v>11.442037037037124</c:v>
                </c:pt>
                <c:pt idx="7">
                  <c:v>40.959840124414143</c:v>
                </c:pt>
                <c:pt idx="8">
                  <c:v>20.428571428571427</c:v>
                </c:pt>
                <c:pt idx="9">
                  <c:v>27.887338888888888</c:v>
                </c:pt>
                <c:pt idx="10">
                  <c:v>36.149629629629594</c:v>
                </c:pt>
                <c:pt idx="11">
                  <c:v>35.152751851851882</c:v>
                </c:pt>
              </c:numCache>
            </c:numRef>
          </c:val>
        </c:ser>
        <c:ser>
          <c:idx val="1"/>
          <c:order val="1"/>
          <c:tx>
            <c:strRef>
              <c:f>ОксидАзота!$Q$179</c:f>
              <c:strCache>
                <c:ptCount val="1"/>
                <c:pt idx="0">
                  <c:v>25-50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tint val="66000"/>
                    <a:satMod val="160000"/>
                  </a:schemeClr>
                </a:gs>
                <a:gs pos="34000">
                  <a:schemeClr val="accent1">
                    <a:tint val="44500"/>
                    <a:satMod val="160000"/>
                    <a:lumMod val="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3500000" scaled="1"/>
              <a:tileRect/>
            </a:gradFill>
          </c:spPr>
          <c:errBars>
            <c:errBarType val="both"/>
            <c:errValType val="cust"/>
            <c:plus>
              <c:numRef>
                <c:f>ОксидАзота!$R$182:$AN$182</c:f>
                <c:numCache>
                  <c:formatCode>General</c:formatCode>
                  <c:ptCount val="23"/>
                  <c:pt idx="0">
                    <c:v>4.9222415156574382</c:v>
                  </c:pt>
                  <c:pt idx="1">
                    <c:v>0.42449064499975836</c:v>
                  </c:pt>
                  <c:pt idx="2">
                    <c:v>5.045674397759444</c:v>
                  </c:pt>
                  <c:pt idx="3">
                    <c:v>1.0140045010773513</c:v>
                  </c:pt>
                  <c:pt idx="4">
                    <c:v>1.0426331926228798</c:v>
                  </c:pt>
                  <c:pt idx="5">
                    <c:v>2.8808397769596352</c:v>
                  </c:pt>
                  <c:pt idx="6">
                    <c:v>18.481199937966419</c:v>
                  </c:pt>
                  <c:pt idx="7">
                    <c:v>2.7789295888122489</c:v>
                  </c:pt>
                  <c:pt idx="8">
                    <c:v>1.2453669139593786</c:v>
                  </c:pt>
                  <c:pt idx="9">
                    <c:v>7.2474794634916924</c:v>
                  </c:pt>
                  <c:pt idx="10">
                    <c:v>7.6713295925770923</c:v>
                  </c:pt>
                  <c:pt idx="11">
                    <c:v>11.07861500608356</c:v>
                  </c:pt>
                  <c:pt idx="12">
                    <c:v>2.1503592052349276</c:v>
                  </c:pt>
                  <c:pt idx="13">
                    <c:v>13.849891088852518</c:v>
                  </c:pt>
                  <c:pt idx="14">
                    <c:v>3.1035318745187612</c:v>
                  </c:pt>
                  <c:pt idx="15">
                    <c:v>2.3840136647775645</c:v>
                  </c:pt>
                  <c:pt idx="16">
                    <c:v>1.7129623047142146</c:v>
                  </c:pt>
                  <c:pt idx="17">
                    <c:v>1.8079755199585161</c:v>
                  </c:pt>
                  <c:pt idx="18">
                    <c:v>1.2329797858211538</c:v>
                  </c:pt>
                  <c:pt idx="19">
                    <c:v>4.9168884782647115</c:v>
                  </c:pt>
                  <c:pt idx="20">
                    <c:v>6.4970990981133534</c:v>
                  </c:pt>
                  <c:pt idx="21">
                    <c:v>4.9650676525976793</c:v>
                  </c:pt>
                  <c:pt idx="22">
                    <c:v>6.3651755982496745</c:v>
                  </c:pt>
                </c:numCache>
              </c:numRef>
            </c:plus>
            <c:minus>
              <c:numRef>
                <c:f>ОксидАзота!$R$182:$AN$182</c:f>
                <c:numCache>
                  <c:formatCode>General</c:formatCode>
                  <c:ptCount val="23"/>
                  <c:pt idx="0">
                    <c:v>4.9222415156574382</c:v>
                  </c:pt>
                  <c:pt idx="1">
                    <c:v>0.42449064499975836</c:v>
                  </c:pt>
                  <c:pt idx="2">
                    <c:v>5.045674397759444</c:v>
                  </c:pt>
                  <c:pt idx="3">
                    <c:v>1.0140045010773513</c:v>
                  </c:pt>
                  <c:pt idx="4">
                    <c:v>1.0426331926228798</c:v>
                  </c:pt>
                  <c:pt idx="5">
                    <c:v>2.8808397769596352</c:v>
                  </c:pt>
                  <c:pt idx="6">
                    <c:v>18.481199937966419</c:v>
                  </c:pt>
                  <c:pt idx="7">
                    <c:v>2.7789295888122489</c:v>
                  </c:pt>
                  <c:pt idx="8">
                    <c:v>1.2453669139593786</c:v>
                  </c:pt>
                  <c:pt idx="9">
                    <c:v>7.2474794634916924</c:v>
                  </c:pt>
                  <c:pt idx="10">
                    <c:v>7.6713295925770923</c:v>
                  </c:pt>
                  <c:pt idx="11">
                    <c:v>11.07861500608356</c:v>
                  </c:pt>
                  <c:pt idx="12">
                    <c:v>2.1503592052349276</c:v>
                  </c:pt>
                  <c:pt idx="13">
                    <c:v>13.849891088852518</c:v>
                  </c:pt>
                  <c:pt idx="14">
                    <c:v>3.1035318745187612</c:v>
                  </c:pt>
                  <c:pt idx="15">
                    <c:v>2.3840136647775645</c:v>
                  </c:pt>
                  <c:pt idx="16">
                    <c:v>1.7129623047142146</c:v>
                  </c:pt>
                  <c:pt idx="17">
                    <c:v>1.8079755199585161</c:v>
                  </c:pt>
                  <c:pt idx="18">
                    <c:v>1.2329797858211538</c:v>
                  </c:pt>
                  <c:pt idx="19">
                    <c:v>4.9168884782647115</c:v>
                  </c:pt>
                  <c:pt idx="20">
                    <c:v>6.4970990981133534</c:v>
                  </c:pt>
                  <c:pt idx="21">
                    <c:v>4.9650676525976793</c:v>
                  </c:pt>
                  <c:pt idx="22">
                    <c:v>6.3651755982496745</c:v>
                  </c:pt>
                </c:numCache>
              </c:numRef>
            </c:minus>
          </c:errBars>
          <c:cat>
            <c:strRef>
              <c:f>ОксидАзота!$R$177:$AC$177</c:f>
              <c:strCache>
                <c:ptCount val="12"/>
                <c:pt idx="0">
                  <c:v>ACQ*100</c:v>
                </c:pt>
                <c:pt idx="1">
                  <c:v>АСТ*1</c:v>
                </c:pt>
                <c:pt idx="2">
                  <c:v>эозинофилы*10</c:v>
                </c:pt>
                <c:pt idx="3">
                  <c:v>СОЭ*1</c:v>
                </c:pt>
                <c:pt idx="4">
                  <c:v>фибриноген*10</c:v>
                </c:pt>
                <c:pt idx="5">
                  <c:v>СРБ*10</c:v>
                </c:pt>
                <c:pt idx="6">
                  <c:v>IgЕ*0,1</c:v>
                </c:pt>
                <c:pt idx="7">
                  <c:v>log IgE*10</c:v>
                </c:pt>
                <c:pt idx="8">
                  <c:v>ЭОЗвМ*1</c:v>
                </c:pt>
                <c:pt idx="9">
                  <c:v>IL1*0,1</c:v>
                </c:pt>
                <c:pt idx="10">
                  <c:v>IL4*10</c:v>
                </c:pt>
                <c:pt idx="11">
                  <c:v>IL8*0,1</c:v>
                </c:pt>
              </c:strCache>
            </c:strRef>
          </c:cat>
          <c:val>
            <c:numRef>
              <c:f>ОксидАзота!$R$179:$AC$179</c:f>
              <c:numCache>
                <c:formatCode>General</c:formatCode>
                <c:ptCount val="12"/>
                <c:pt idx="0">
                  <c:v>80.7</c:v>
                </c:pt>
                <c:pt idx="1">
                  <c:v>19.649999999999999</c:v>
                </c:pt>
                <c:pt idx="2">
                  <c:v>29.574999999999992</c:v>
                </c:pt>
                <c:pt idx="3">
                  <c:v>12.5</c:v>
                </c:pt>
                <c:pt idx="4">
                  <c:v>27.164999999999999</c:v>
                </c:pt>
                <c:pt idx="5">
                  <c:v>29.864999999999988</c:v>
                </c:pt>
                <c:pt idx="6">
                  <c:v>59.780000000000008</c:v>
                </c:pt>
                <c:pt idx="7">
                  <c:v>50.877567347541799</c:v>
                </c:pt>
                <c:pt idx="8">
                  <c:v>21.368421052631579</c:v>
                </c:pt>
                <c:pt idx="9">
                  <c:v>34.765020000000113</c:v>
                </c:pt>
                <c:pt idx="10">
                  <c:v>37.353000000000002</c:v>
                </c:pt>
                <c:pt idx="11">
                  <c:v>44.644115000000063</c:v>
                </c:pt>
              </c:numCache>
            </c:numRef>
          </c:val>
        </c:ser>
        <c:ser>
          <c:idx val="2"/>
          <c:order val="2"/>
          <c:tx>
            <c:strRef>
              <c:f>ОксидАзота!$Q$180</c:f>
              <c:strCache>
                <c:ptCount val="1"/>
                <c:pt idx="0">
                  <c:v>&gt;50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tint val="66000"/>
                    <a:satMod val="160000"/>
                    <a:lumMod val="80000"/>
                    <a:alpha val="0"/>
                  </a:schemeClr>
                </a:gs>
                <a:gs pos="9000">
                  <a:schemeClr val="accent1">
                    <a:tint val="44500"/>
                    <a:satMod val="160000"/>
                    <a:lumMod val="60000"/>
                    <a:alpha val="4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0800000" scaled="1"/>
              <a:tileRect/>
            </a:gradFill>
          </c:spPr>
          <c:errBars>
            <c:errBarType val="both"/>
            <c:errValType val="cust"/>
            <c:plus>
              <c:numRef>
                <c:f>ОксидАзота!$R$183:$AN$183</c:f>
                <c:numCache>
                  <c:formatCode>General</c:formatCode>
                  <c:ptCount val="23"/>
                  <c:pt idx="0">
                    <c:v>6.4893451133377624</c:v>
                  </c:pt>
                  <c:pt idx="1">
                    <c:v>0.49625262383857188</c:v>
                  </c:pt>
                  <c:pt idx="2">
                    <c:v>15.689393444829749</c:v>
                  </c:pt>
                  <c:pt idx="3">
                    <c:v>1.3671381300609922</c:v>
                  </c:pt>
                  <c:pt idx="4">
                    <c:v>1.5878043540268658</c:v>
                  </c:pt>
                  <c:pt idx="5">
                    <c:v>5.3317285502295899</c:v>
                  </c:pt>
                  <c:pt idx="6">
                    <c:v>35.562336518101574</c:v>
                  </c:pt>
                  <c:pt idx="7">
                    <c:v>2.9194033710994924</c:v>
                  </c:pt>
                  <c:pt idx="8">
                    <c:v>4.4107307166211704</c:v>
                  </c:pt>
                  <c:pt idx="9">
                    <c:v>4.7986608712225838</c:v>
                  </c:pt>
                  <c:pt idx="10">
                    <c:v>2.8170229250043368</c:v>
                  </c:pt>
                  <c:pt idx="11">
                    <c:v>7.8434287689582955</c:v>
                  </c:pt>
                  <c:pt idx="12">
                    <c:v>3.9790534887918567</c:v>
                  </c:pt>
                  <c:pt idx="13">
                    <c:v>13.829488156351514</c:v>
                  </c:pt>
                  <c:pt idx="14">
                    <c:v>4.1495729900798324</c:v>
                  </c:pt>
                  <c:pt idx="15">
                    <c:v>3.0629103632547467</c:v>
                  </c:pt>
                  <c:pt idx="16">
                    <c:v>3.2530238507169935</c:v>
                  </c:pt>
                  <c:pt idx="17">
                    <c:v>2.4820421699345574</c:v>
                  </c:pt>
                  <c:pt idx="18">
                    <c:v>1.7635112626046072</c:v>
                  </c:pt>
                  <c:pt idx="19">
                    <c:v>5.255238402457743</c:v>
                  </c:pt>
                  <c:pt idx="20">
                    <c:v>6.5348947382494247</c:v>
                  </c:pt>
                  <c:pt idx="21">
                    <c:v>3.1374876099222271</c:v>
                  </c:pt>
                  <c:pt idx="22">
                    <c:v>8.490150978419857</c:v>
                  </c:pt>
                </c:numCache>
              </c:numRef>
            </c:plus>
            <c:minus>
              <c:numRef>
                <c:f>ОксидАзота!$R$183:$AN$183</c:f>
                <c:numCache>
                  <c:formatCode>General</c:formatCode>
                  <c:ptCount val="23"/>
                  <c:pt idx="0">
                    <c:v>6.4893451133377624</c:v>
                  </c:pt>
                  <c:pt idx="1">
                    <c:v>0.49625262383857188</c:v>
                  </c:pt>
                  <c:pt idx="2">
                    <c:v>15.689393444829749</c:v>
                  </c:pt>
                  <c:pt idx="3">
                    <c:v>1.3671381300609922</c:v>
                  </c:pt>
                  <c:pt idx="4">
                    <c:v>1.5878043540268658</c:v>
                  </c:pt>
                  <c:pt idx="5">
                    <c:v>5.3317285502295899</c:v>
                  </c:pt>
                  <c:pt idx="6">
                    <c:v>35.562336518101574</c:v>
                  </c:pt>
                  <c:pt idx="7">
                    <c:v>2.9194033710994924</c:v>
                  </c:pt>
                  <c:pt idx="8">
                    <c:v>4.4107307166211704</c:v>
                  </c:pt>
                  <c:pt idx="9">
                    <c:v>4.7986608712225838</c:v>
                  </c:pt>
                  <c:pt idx="10">
                    <c:v>2.8170229250043368</c:v>
                  </c:pt>
                  <c:pt idx="11">
                    <c:v>7.8434287689582955</c:v>
                  </c:pt>
                  <c:pt idx="12">
                    <c:v>3.9790534887918567</c:v>
                  </c:pt>
                  <c:pt idx="13">
                    <c:v>13.829488156351514</c:v>
                  </c:pt>
                  <c:pt idx="14">
                    <c:v>4.1495729900798324</c:v>
                  </c:pt>
                  <c:pt idx="15">
                    <c:v>3.0629103632547467</c:v>
                  </c:pt>
                  <c:pt idx="16">
                    <c:v>3.2530238507169935</c:v>
                  </c:pt>
                  <c:pt idx="17">
                    <c:v>2.4820421699345574</c:v>
                  </c:pt>
                  <c:pt idx="18">
                    <c:v>1.7635112626046072</c:v>
                  </c:pt>
                  <c:pt idx="19">
                    <c:v>5.255238402457743</c:v>
                  </c:pt>
                  <c:pt idx="20">
                    <c:v>6.5348947382494247</c:v>
                  </c:pt>
                  <c:pt idx="21">
                    <c:v>3.1374876099222271</c:v>
                  </c:pt>
                  <c:pt idx="22">
                    <c:v>8.490150978419857</c:v>
                  </c:pt>
                </c:numCache>
              </c:numRef>
            </c:minus>
          </c:errBars>
          <c:cat>
            <c:strRef>
              <c:f>ОксидАзота!$R$177:$AC$177</c:f>
              <c:strCache>
                <c:ptCount val="12"/>
                <c:pt idx="0">
                  <c:v>ACQ*100</c:v>
                </c:pt>
                <c:pt idx="1">
                  <c:v>АСТ*1</c:v>
                </c:pt>
                <c:pt idx="2">
                  <c:v>эозинофилы*10</c:v>
                </c:pt>
                <c:pt idx="3">
                  <c:v>СОЭ*1</c:v>
                </c:pt>
                <c:pt idx="4">
                  <c:v>фибриноген*10</c:v>
                </c:pt>
                <c:pt idx="5">
                  <c:v>СРБ*10</c:v>
                </c:pt>
                <c:pt idx="6">
                  <c:v>IgЕ*0,1</c:v>
                </c:pt>
                <c:pt idx="7">
                  <c:v>log IgE*10</c:v>
                </c:pt>
                <c:pt idx="8">
                  <c:v>ЭОЗвМ*1</c:v>
                </c:pt>
                <c:pt idx="9">
                  <c:v>IL1*0,1</c:v>
                </c:pt>
                <c:pt idx="10">
                  <c:v>IL4*10</c:v>
                </c:pt>
                <c:pt idx="11">
                  <c:v>IL8*0,1</c:v>
                </c:pt>
              </c:strCache>
            </c:strRef>
          </c:cat>
          <c:val>
            <c:numRef>
              <c:f>ОксидАзота!$R$180:$AC$180</c:f>
              <c:numCache>
                <c:formatCode>General</c:formatCode>
                <c:ptCount val="12"/>
                <c:pt idx="0">
                  <c:v>92.039999999999992</c:v>
                </c:pt>
                <c:pt idx="1">
                  <c:v>19.36</c:v>
                </c:pt>
                <c:pt idx="2">
                  <c:v>61.52</c:v>
                </c:pt>
                <c:pt idx="3">
                  <c:v>15.68</c:v>
                </c:pt>
                <c:pt idx="4">
                  <c:v>34.016000000000005</c:v>
                </c:pt>
                <c:pt idx="5">
                  <c:v>33.736000000000011</c:v>
                </c:pt>
                <c:pt idx="6">
                  <c:v>68.616400000000013</c:v>
                </c:pt>
                <c:pt idx="7">
                  <c:v>52.608876495820873</c:v>
                </c:pt>
                <c:pt idx="8">
                  <c:v>27</c:v>
                </c:pt>
                <c:pt idx="9">
                  <c:v>21.665743999999766</c:v>
                </c:pt>
                <c:pt idx="10">
                  <c:v>23.450400000000002</c:v>
                </c:pt>
                <c:pt idx="11">
                  <c:v>31.731984000000171</c:v>
                </c:pt>
              </c:numCache>
            </c:numRef>
          </c:val>
        </c:ser>
        <c:axId val="333139328"/>
        <c:axId val="333157504"/>
      </c:barChart>
      <c:catAx>
        <c:axId val="333139328"/>
        <c:scaling>
          <c:orientation val="minMax"/>
        </c:scaling>
        <c:axPos val="b"/>
        <c:tickLblPos val="nextTo"/>
        <c:crossAx val="333157504"/>
        <c:crosses val="autoZero"/>
        <c:auto val="1"/>
        <c:lblAlgn val="ctr"/>
        <c:lblOffset val="100"/>
      </c:catAx>
      <c:valAx>
        <c:axId val="333157504"/>
        <c:scaling>
          <c:orientation val="minMax"/>
        </c:scaling>
        <c:axPos val="l"/>
        <c:majorGridlines/>
        <c:numFmt formatCode="General" sourceLinked="1"/>
        <c:tickLblPos val="nextTo"/>
        <c:crossAx val="3331393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ОксидАзота!$Q$178</c:f>
              <c:strCache>
                <c:ptCount val="1"/>
                <c:pt idx="0">
                  <c:v>до 25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17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errBars>
            <c:errBarType val="both"/>
            <c:errValType val="cust"/>
            <c:plus>
              <c:numRef>
                <c:f>ОксидАзота!$AD$181:$AN$181</c:f>
                <c:numCache>
                  <c:formatCode>General</c:formatCode>
                  <c:ptCount val="11"/>
                  <c:pt idx="0">
                    <c:v>1.3774604445518421</c:v>
                  </c:pt>
                  <c:pt idx="1">
                    <c:v>31.78407043465549</c:v>
                  </c:pt>
                  <c:pt idx="2">
                    <c:v>1.7344779401617394</c:v>
                  </c:pt>
                  <c:pt idx="3">
                    <c:v>4.2199600082999069</c:v>
                  </c:pt>
                  <c:pt idx="4">
                    <c:v>1.1701295109048739</c:v>
                  </c:pt>
                  <c:pt idx="5">
                    <c:v>1.1981000253287866</c:v>
                  </c:pt>
                  <c:pt idx="6">
                    <c:v>4.5484516606602305</c:v>
                  </c:pt>
                  <c:pt idx="7">
                    <c:v>3.1793546573457636</c:v>
                  </c:pt>
                  <c:pt idx="8">
                    <c:v>7.7807794278804163</c:v>
                  </c:pt>
                  <c:pt idx="9">
                    <c:v>3.8607907620958652</c:v>
                  </c:pt>
                  <c:pt idx="10">
                    <c:v>11.985005704478585</c:v>
                  </c:pt>
                </c:numCache>
              </c:numRef>
            </c:plus>
            <c:minus>
              <c:numRef>
                <c:f>ОксидАзота!$AD$181:$AN$181</c:f>
                <c:numCache>
                  <c:formatCode>General</c:formatCode>
                  <c:ptCount val="11"/>
                  <c:pt idx="0">
                    <c:v>1.3774604445518421</c:v>
                  </c:pt>
                  <c:pt idx="1">
                    <c:v>31.78407043465549</c:v>
                  </c:pt>
                  <c:pt idx="2">
                    <c:v>1.7344779401617394</c:v>
                  </c:pt>
                  <c:pt idx="3">
                    <c:v>4.2199600082999069</c:v>
                  </c:pt>
                  <c:pt idx="4">
                    <c:v>1.1701295109048739</c:v>
                  </c:pt>
                  <c:pt idx="5">
                    <c:v>1.1981000253287866</c:v>
                  </c:pt>
                  <c:pt idx="6">
                    <c:v>4.5484516606602305</c:v>
                  </c:pt>
                  <c:pt idx="7">
                    <c:v>3.1793546573457636</c:v>
                  </c:pt>
                  <c:pt idx="8">
                    <c:v>7.7807794278804163</c:v>
                  </c:pt>
                  <c:pt idx="9">
                    <c:v>3.8607907620958652</c:v>
                  </c:pt>
                  <c:pt idx="10">
                    <c:v>11.985005704478585</c:v>
                  </c:pt>
                </c:numCache>
              </c:numRef>
            </c:minus>
          </c:errBars>
          <c:cat>
            <c:strRef>
              <c:f>ОксидАзота!$AD$177:$AN$177</c:f>
              <c:strCache>
                <c:ptCount val="11"/>
                <c:pt idx="0">
                  <c:v>ЖЕЛ_проц*1</c:v>
                </c:pt>
                <c:pt idx="1">
                  <c:v>обратимостьЖЕЛ*10</c:v>
                </c:pt>
                <c:pt idx="2">
                  <c:v>ОФВ1_проц*1</c:v>
                </c:pt>
                <c:pt idx="3">
                  <c:v>обратимостьОФВ1*1</c:v>
                </c:pt>
                <c:pt idx="4">
                  <c:v>Тиффно_абсол*1</c:v>
                </c:pt>
                <c:pt idx="5">
                  <c:v>Тиффно_проц*1</c:v>
                </c:pt>
                <c:pt idx="6">
                  <c:v>обратимостьТиффно*1</c:v>
                </c:pt>
                <c:pt idx="7">
                  <c:v>МОС50_проц*1</c:v>
                </c:pt>
                <c:pt idx="8">
                  <c:v>обратимость_МОС50*1</c:v>
                </c:pt>
                <c:pt idx="9">
                  <c:v>МОС75_проц*1</c:v>
                </c:pt>
                <c:pt idx="10">
                  <c:v>обратимость_МОС_75*1</c:v>
                </c:pt>
              </c:strCache>
            </c:strRef>
          </c:cat>
          <c:val>
            <c:numRef>
              <c:f>ОксидАзота!$AD$178:$AN$178</c:f>
              <c:numCache>
                <c:formatCode>General</c:formatCode>
                <c:ptCount val="11"/>
                <c:pt idx="0">
                  <c:v>106.34814814814816</c:v>
                </c:pt>
                <c:pt idx="1">
                  <c:v>38.977777777777774</c:v>
                </c:pt>
                <c:pt idx="2">
                  <c:v>97.774074074074079</c:v>
                </c:pt>
                <c:pt idx="3">
                  <c:v>13.040925925925919</c:v>
                </c:pt>
                <c:pt idx="4">
                  <c:v>74.14</c:v>
                </c:pt>
                <c:pt idx="5">
                  <c:v>90.981481481481481</c:v>
                </c:pt>
                <c:pt idx="6">
                  <c:v>8.9631481481481501</c:v>
                </c:pt>
                <c:pt idx="7">
                  <c:v>69.56296296296297</c:v>
                </c:pt>
                <c:pt idx="8">
                  <c:v>39.715555555555561</c:v>
                </c:pt>
                <c:pt idx="9">
                  <c:v>48.486792452830194</c:v>
                </c:pt>
                <c:pt idx="10">
                  <c:v>47.135094339622654</c:v>
                </c:pt>
              </c:numCache>
            </c:numRef>
          </c:val>
        </c:ser>
        <c:ser>
          <c:idx val="1"/>
          <c:order val="1"/>
          <c:tx>
            <c:strRef>
              <c:f>ОксидАзота!$Q$179</c:f>
              <c:strCache>
                <c:ptCount val="1"/>
                <c:pt idx="0">
                  <c:v>25-50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tint val="66000"/>
                    <a:satMod val="160000"/>
                  </a:schemeClr>
                </a:gs>
                <a:gs pos="34000">
                  <a:schemeClr val="accent1">
                    <a:tint val="44500"/>
                    <a:satMod val="160000"/>
                    <a:lumMod val="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3500000" scaled="1"/>
              <a:tileRect/>
            </a:gradFill>
          </c:spPr>
          <c:errBars>
            <c:errBarType val="both"/>
            <c:errValType val="cust"/>
            <c:plus>
              <c:numRef>
                <c:f>ОксидАзота!$AD$182:$AN$182</c:f>
                <c:numCache>
                  <c:formatCode>General</c:formatCode>
                  <c:ptCount val="11"/>
                  <c:pt idx="0">
                    <c:v>2.1503592052349276</c:v>
                  </c:pt>
                  <c:pt idx="1">
                    <c:v>13.849891088852518</c:v>
                  </c:pt>
                  <c:pt idx="2">
                    <c:v>3.1035318745187612</c:v>
                  </c:pt>
                  <c:pt idx="3">
                    <c:v>2.3840136647775645</c:v>
                  </c:pt>
                  <c:pt idx="4">
                    <c:v>1.7129623047142144</c:v>
                  </c:pt>
                  <c:pt idx="5">
                    <c:v>1.8079755199585161</c:v>
                  </c:pt>
                  <c:pt idx="6">
                    <c:v>1.2329797858211538</c:v>
                  </c:pt>
                  <c:pt idx="7">
                    <c:v>4.9168884782647115</c:v>
                  </c:pt>
                  <c:pt idx="8">
                    <c:v>6.4970990981133534</c:v>
                  </c:pt>
                  <c:pt idx="9">
                    <c:v>4.9650676525976793</c:v>
                  </c:pt>
                  <c:pt idx="10">
                    <c:v>6.3651755982496745</c:v>
                  </c:pt>
                </c:numCache>
              </c:numRef>
            </c:plus>
            <c:minus>
              <c:numRef>
                <c:f>ОксидАзота!$AD$182:$AN$182</c:f>
                <c:numCache>
                  <c:formatCode>General</c:formatCode>
                  <c:ptCount val="11"/>
                  <c:pt idx="0">
                    <c:v>2.1503592052349276</c:v>
                  </c:pt>
                  <c:pt idx="1">
                    <c:v>13.849891088852518</c:v>
                  </c:pt>
                  <c:pt idx="2">
                    <c:v>3.1035318745187612</c:v>
                  </c:pt>
                  <c:pt idx="3">
                    <c:v>2.3840136647775645</c:v>
                  </c:pt>
                  <c:pt idx="4">
                    <c:v>1.7129623047142144</c:v>
                  </c:pt>
                  <c:pt idx="5">
                    <c:v>1.8079755199585161</c:v>
                  </c:pt>
                  <c:pt idx="6">
                    <c:v>1.2329797858211538</c:v>
                  </c:pt>
                  <c:pt idx="7">
                    <c:v>4.9168884782647115</c:v>
                  </c:pt>
                  <c:pt idx="8">
                    <c:v>6.4970990981133534</c:v>
                  </c:pt>
                  <c:pt idx="9">
                    <c:v>4.9650676525976793</c:v>
                  </c:pt>
                  <c:pt idx="10">
                    <c:v>6.3651755982496745</c:v>
                  </c:pt>
                </c:numCache>
              </c:numRef>
            </c:minus>
          </c:errBars>
          <c:cat>
            <c:strRef>
              <c:f>ОксидАзота!$AD$177:$AN$177</c:f>
              <c:strCache>
                <c:ptCount val="11"/>
                <c:pt idx="0">
                  <c:v>ЖЕЛ_проц*1</c:v>
                </c:pt>
                <c:pt idx="1">
                  <c:v>обратимостьЖЕЛ*10</c:v>
                </c:pt>
                <c:pt idx="2">
                  <c:v>ОФВ1_проц*1</c:v>
                </c:pt>
                <c:pt idx="3">
                  <c:v>обратимостьОФВ1*1</c:v>
                </c:pt>
                <c:pt idx="4">
                  <c:v>Тиффно_абсол*1</c:v>
                </c:pt>
                <c:pt idx="5">
                  <c:v>Тиффно_проц*1</c:v>
                </c:pt>
                <c:pt idx="6">
                  <c:v>обратимостьТиффно*1</c:v>
                </c:pt>
                <c:pt idx="7">
                  <c:v>МОС50_проц*1</c:v>
                </c:pt>
                <c:pt idx="8">
                  <c:v>обратимость_МОС50*1</c:v>
                </c:pt>
                <c:pt idx="9">
                  <c:v>МОС75_проц*1</c:v>
                </c:pt>
                <c:pt idx="10">
                  <c:v>обратимость_МОС_75*1</c:v>
                </c:pt>
              </c:strCache>
            </c:strRef>
          </c:cat>
          <c:val>
            <c:numRef>
              <c:f>ОксидАзота!$AD$179:$AN$179</c:f>
              <c:numCache>
                <c:formatCode>General</c:formatCode>
                <c:ptCount val="11"/>
                <c:pt idx="0">
                  <c:v>104.37749999999998</c:v>
                </c:pt>
                <c:pt idx="1">
                  <c:v>57.762500000000387</c:v>
                </c:pt>
                <c:pt idx="2">
                  <c:v>96.447500000000758</c:v>
                </c:pt>
                <c:pt idx="3">
                  <c:v>15.41</c:v>
                </c:pt>
                <c:pt idx="4">
                  <c:v>75.028249999999986</c:v>
                </c:pt>
                <c:pt idx="5">
                  <c:v>91.177499999999981</c:v>
                </c:pt>
                <c:pt idx="6">
                  <c:v>8.2667500000000018</c:v>
                </c:pt>
                <c:pt idx="7">
                  <c:v>68.66</c:v>
                </c:pt>
                <c:pt idx="8">
                  <c:v>38.888750000000002</c:v>
                </c:pt>
                <c:pt idx="9">
                  <c:v>49.344999999999985</c:v>
                </c:pt>
                <c:pt idx="10">
                  <c:v>42.251538461538445</c:v>
                </c:pt>
              </c:numCache>
            </c:numRef>
          </c:val>
        </c:ser>
        <c:ser>
          <c:idx val="2"/>
          <c:order val="2"/>
          <c:tx>
            <c:strRef>
              <c:f>ОксидАзота!$Q$180</c:f>
              <c:strCache>
                <c:ptCount val="1"/>
                <c:pt idx="0">
                  <c:v>&gt;50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tint val="66000"/>
                    <a:satMod val="160000"/>
                    <a:lumMod val="80000"/>
                    <a:alpha val="0"/>
                  </a:schemeClr>
                </a:gs>
                <a:gs pos="9000">
                  <a:schemeClr val="accent1">
                    <a:tint val="44500"/>
                    <a:satMod val="160000"/>
                    <a:lumMod val="60000"/>
                    <a:alpha val="4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0800000" scaled="1"/>
              <a:tileRect/>
            </a:gradFill>
          </c:spPr>
          <c:errBars>
            <c:errBarType val="both"/>
            <c:errValType val="cust"/>
            <c:plus>
              <c:numRef>
                <c:f>ОксидАзота!$AD$183:$AN$183</c:f>
                <c:numCache>
                  <c:formatCode>General</c:formatCode>
                  <c:ptCount val="11"/>
                  <c:pt idx="0">
                    <c:v>3.9790534887918567</c:v>
                  </c:pt>
                  <c:pt idx="1">
                    <c:v>13.829488156351514</c:v>
                  </c:pt>
                  <c:pt idx="2">
                    <c:v>4.1495729900798324</c:v>
                  </c:pt>
                  <c:pt idx="3">
                    <c:v>3.0629103632547467</c:v>
                  </c:pt>
                  <c:pt idx="4">
                    <c:v>3.2530238507169935</c:v>
                  </c:pt>
                  <c:pt idx="5">
                    <c:v>2.4820421699345574</c:v>
                  </c:pt>
                  <c:pt idx="6">
                    <c:v>1.763511262604607</c:v>
                  </c:pt>
                  <c:pt idx="7">
                    <c:v>5.255238402457743</c:v>
                  </c:pt>
                  <c:pt idx="8">
                    <c:v>6.5348947382494247</c:v>
                  </c:pt>
                  <c:pt idx="9">
                    <c:v>3.1374876099222271</c:v>
                  </c:pt>
                  <c:pt idx="10">
                    <c:v>8.490150978419857</c:v>
                  </c:pt>
                </c:numCache>
              </c:numRef>
            </c:plus>
            <c:minus>
              <c:numRef>
                <c:f>ОксидАзота!$AD$183:$AN$183</c:f>
                <c:numCache>
                  <c:formatCode>General</c:formatCode>
                  <c:ptCount val="11"/>
                  <c:pt idx="0">
                    <c:v>3.9790534887918567</c:v>
                  </c:pt>
                  <c:pt idx="1">
                    <c:v>13.829488156351514</c:v>
                  </c:pt>
                  <c:pt idx="2">
                    <c:v>4.1495729900798324</c:v>
                  </c:pt>
                  <c:pt idx="3">
                    <c:v>3.0629103632547467</c:v>
                  </c:pt>
                  <c:pt idx="4">
                    <c:v>3.2530238507169935</c:v>
                  </c:pt>
                  <c:pt idx="5">
                    <c:v>2.4820421699345574</c:v>
                  </c:pt>
                  <c:pt idx="6">
                    <c:v>1.763511262604607</c:v>
                  </c:pt>
                  <c:pt idx="7">
                    <c:v>5.255238402457743</c:v>
                  </c:pt>
                  <c:pt idx="8">
                    <c:v>6.5348947382494247</c:v>
                  </c:pt>
                  <c:pt idx="9">
                    <c:v>3.1374876099222271</c:v>
                  </c:pt>
                  <c:pt idx="10">
                    <c:v>8.490150978419857</c:v>
                  </c:pt>
                </c:numCache>
              </c:numRef>
            </c:minus>
          </c:errBars>
          <c:cat>
            <c:strRef>
              <c:f>ОксидАзота!$AD$177:$AN$177</c:f>
              <c:strCache>
                <c:ptCount val="11"/>
                <c:pt idx="0">
                  <c:v>ЖЕЛ_проц*1</c:v>
                </c:pt>
                <c:pt idx="1">
                  <c:v>обратимостьЖЕЛ*10</c:v>
                </c:pt>
                <c:pt idx="2">
                  <c:v>ОФВ1_проц*1</c:v>
                </c:pt>
                <c:pt idx="3">
                  <c:v>обратимостьОФВ1*1</c:v>
                </c:pt>
                <c:pt idx="4">
                  <c:v>Тиффно_абсол*1</c:v>
                </c:pt>
                <c:pt idx="5">
                  <c:v>Тиффно_проц*1</c:v>
                </c:pt>
                <c:pt idx="6">
                  <c:v>обратимостьТиффно*1</c:v>
                </c:pt>
                <c:pt idx="7">
                  <c:v>МОС50_проц*1</c:v>
                </c:pt>
                <c:pt idx="8">
                  <c:v>обратимость_МОС50*1</c:v>
                </c:pt>
                <c:pt idx="9">
                  <c:v>МОС75_проц*1</c:v>
                </c:pt>
                <c:pt idx="10">
                  <c:v>обратимость_МОС_75*1</c:v>
                </c:pt>
              </c:strCache>
            </c:strRef>
          </c:cat>
          <c:val>
            <c:numRef>
              <c:f>ОксидАзота!$AD$180:$AN$180</c:f>
              <c:numCache>
                <c:formatCode>General</c:formatCode>
                <c:ptCount val="11"/>
                <c:pt idx="0">
                  <c:v>99.1</c:v>
                </c:pt>
                <c:pt idx="1">
                  <c:v>55.724000000000011</c:v>
                </c:pt>
                <c:pt idx="2">
                  <c:v>86.283999999999992</c:v>
                </c:pt>
                <c:pt idx="3">
                  <c:v>15.661600000000002</c:v>
                </c:pt>
                <c:pt idx="4">
                  <c:v>64.907200000000685</c:v>
                </c:pt>
                <c:pt idx="5">
                  <c:v>83.3</c:v>
                </c:pt>
                <c:pt idx="6">
                  <c:v>7.1292000000000009</c:v>
                </c:pt>
                <c:pt idx="7">
                  <c:v>50.408000000000008</c:v>
                </c:pt>
                <c:pt idx="8">
                  <c:v>34.523200000000003</c:v>
                </c:pt>
                <c:pt idx="9">
                  <c:v>31.766666666666662</c:v>
                </c:pt>
                <c:pt idx="10">
                  <c:v>26.12</c:v>
                </c:pt>
              </c:numCache>
            </c:numRef>
          </c:val>
        </c:ser>
        <c:axId val="293481088"/>
        <c:axId val="293495168"/>
      </c:barChart>
      <c:catAx>
        <c:axId val="293481088"/>
        <c:scaling>
          <c:orientation val="minMax"/>
        </c:scaling>
        <c:axPos val="b"/>
        <c:tickLblPos val="nextTo"/>
        <c:crossAx val="293495168"/>
        <c:crosses val="autoZero"/>
        <c:auto val="1"/>
        <c:lblAlgn val="ctr"/>
        <c:lblOffset val="100"/>
      </c:catAx>
      <c:valAx>
        <c:axId val="293495168"/>
        <c:scaling>
          <c:orientation val="minMax"/>
        </c:scaling>
        <c:axPos val="l"/>
        <c:majorGridlines/>
        <c:numFmt formatCode="General" sourceLinked="1"/>
        <c:tickLblPos val="nextTo"/>
        <c:crossAx val="2934810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0.54516</cdr:x>
      <cdr:y>0.21538</cdr:y>
    </cdr:from>
    <cdr:to>
      <cdr:x>0.59487</cdr:x>
      <cdr:y>0.37436</cdr:y>
    </cdr:to>
    <cdr:sp macro="" textlink="">
      <cdr:nvSpPr>
        <cdr:cNvPr id="2" name="TextBox 1"/>
        <cdr:cNvSpPr txBox="1"/>
      </cdr:nvSpPr>
      <cdr:spPr>
        <a:xfrm xmlns:a="http://schemas.openxmlformats.org/drawingml/2006/main" flipV="1">
          <a:off x="2984042" y="400050"/>
          <a:ext cx="272098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>
              <a:latin typeface="+mn-lt"/>
              <a:ea typeface="+mn-ea"/>
              <a:cs typeface="+mn-cs"/>
            </a:rPr>
            <a:t>*</a:t>
          </a:r>
          <a:endParaRPr lang="ru-RU" sz="16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</cdr:x>
      <cdr:y>0.10333</cdr:y>
    </cdr:from>
    <cdr:to>
      <cdr:x>0.42972</cdr:x>
      <cdr:y>0.20519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19326" y="268606"/>
          <a:ext cx="333374" cy="264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>
              <a:latin typeface="+mn-lt"/>
              <a:ea typeface="+mn-ea"/>
              <a:cs typeface="+mn-cs"/>
            </a:rPr>
            <a:t>*</a:t>
          </a:r>
          <a:endParaRPr lang="ru-RU" sz="1600"/>
        </a:p>
      </cdr:txBody>
    </cdr:sp>
  </cdr:relSizeAnchor>
  <cdr:relSizeAnchor xmlns:cdr="http://schemas.openxmlformats.org/drawingml/2006/chartDrawing">
    <cdr:from>
      <cdr:x>0.44415</cdr:x>
      <cdr:y>0.04763</cdr:y>
    </cdr:from>
    <cdr:to>
      <cdr:x>0.50828</cdr:x>
      <cdr:y>0.15023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638425" y="123825"/>
          <a:ext cx="380999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>
              <a:latin typeface="+mn-lt"/>
              <a:ea typeface="+mn-ea"/>
              <a:cs typeface="+mn-cs"/>
            </a:rPr>
            <a:t>*</a:t>
          </a:r>
          <a:endParaRPr lang="ru-RU" sz="1600"/>
        </a:p>
      </cdr:txBody>
    </cdr:sp>
  </cdr:relSizeAnchor>
  <cdr:relSizeAnchor xmlns:cdr="http://schemas.openxmlformats.org/drawingml/2006/chartDrawing">
    <cdr:from>
      <cdr:x>0.55478</cdr:x>
      <cdr:y>0.0916</cdr:y>
    </cdr:from>
    <cdr:to>
      <cdr:x>0.63737</cdr:x>
      <cdr:y>0.21618</cdr:y>
    </cdr:to>
    <cdr:sp macro="" textlink="">
      <cdr:nvSpPr>
        <cdr:cNvPr id="4" name="TextBox 3"/>
        <cdr:cNvSpPr txBox="1"/>
      </cdr:nvSpPr>
      <cdr:spPr>
        <a:xfrm xmlns:a="http://schemas.openxmlformats.org/drawingml/2006/main" flipV="1">
          <a:off x="3026131" y="197182"/>
          <a:ext cx="450494" cy="268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>
              <a:latin typeface="+mn-lt"/>
              <a:ea typeface="+mn-ea"/>
              <a:cs typeface="+mn-cs"/>
            </a:rPr>
            <a:t>*</a:t>
          </a:r>
          <a:endParaRPr lang="ru-RU" sz="1600"/>
        </a:p>
      </cdr:txBody>
    </cdr:sp>
  </cdr:relSizeAnchor>
  <cdr:relSizeAnchor xmlns:cdr="http://schemas.openxmlformats.org/drawingml/2006/chartDrawing">
    <cdr:from>
      <cdr:x>0.73437</cdr:x>
      <cdr:y>0.20152</cdr:y>
    </cdr:from>
    <cdr:to>
      <cdr:x>0.79209</cdr:x>
      <cdr:y>0.28213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62450" y="523876"/>
          <a:ext cx="342899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600">
              <a:latin typeface="+mn-lt"/>
              <a:ea typeface="+mn-ea"/>
              <a:cs typeface="+mn-cs"/>
            </a:rPr>
            <a:t>*</a:t>
          </a:r>
          <a:endParaRPr lang="ru-RU" sz="16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shilyaginanyu</cp:lastModifiedBy>
  <cp:revision>3</cp:revision>
  <cp:lastPrinted>2016-05-04T10:17:00Z</cp:lastPrinted>
  <dcterms:created xsi:type="dcterms:W3CDTF">2016-09-04T14:42:00Z</dcterms:created>
  <dcterms:modified xsi:type="dcterms:W3CDTF">2016-09-09T09:11:00Z</dcterms:modified>
</cp:coreProperties>
</file>